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627B" w14:textId="1D06692D" w:rsidR="00DD6230" w:rsidRPr="00DD6230" w:rsidRDefault="00E02273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</w:rPr>
        <w:t>Scientific project</w:t>
      </w:r>
    </w:p>
    <w:p w14:paraId="59E5FEA9" w14:textId="4B5D2CAD" w:rsidR="00DC08AC" w:rsidRPr="00543D75" w:rsidRDefault="00E02273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VU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30389657" w14:textId="36C859A5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E0227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Research s</w:t>
      </w:r>
      <w:r w:rsidR="00E02273" w:rsidRPr="00E0227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upervisor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543D75" w:rsidRDefault="00543D75" w:rsidP="00DD6230">
      <w:pPr>
        <w:pStyle w:val="prastasiniatinklio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129D102D" w14:textId="5583941A" w:rsidR="00E02273" w:rsidRDefault="00E02273" w:rsidP="00E85189">
      <w:pPr>
        <w:spacing w:before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273">
        <w:rPr>
          <w:rFonts w:ascii="Times New Roman" w:hAnsi="Times New Roman" w:cs="Times New Roman"/>
          <w:color w:val="000000"/>
          <w:sz w:val="24"/>
          <w:szCs w:val="24"/>
        </w:rPr>
        <w:t xml:space="preserve">Student accomplishes his </w:t>
      </w:r>
      <w:r w:rsidR="00E85189" w:rsidRPr="00E85189">
        <w:rPr>
          <w:rFonts w:ascii="Times New Roman" w:hAnsi="Times New Roman" w:cs="Times New Roman"/>
          <w:color w:val="000000"/>
          <w:sz w:val="24"/>
          <w:szCs w:val="24"/>
        </w:rPr>
        <w:t>Scientific project</w:t>
      </w:r>
      <w:r w:rsidR="00E85189" w:rsidRPr="00E851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2273">
        <w:rPr>
          <w:rFonts w:ascii="Times New Roman" w:hAnsi="Times New Roman" w:cs="Times New Roman"/>
          <w:color w:val="000000"/>
          <w:sz w:val="24"/>
          <w:szCs w:val="24"/>
        </w:rPr>
        <w:t>in one of faculty departments or in research or manufacturing institutions.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2273">
        <w:rPr>
          <w:rFonts w:ascii="Times New Roman" w:hAnsi="Times New Roman" w:cs="Times New Roman"/>
          <w:color w:val="000000"/>
          <w:sz w:val="24"/>
          <w:szCs w:val="24"/>
        </w:rPr>
        <w:t>Process is guided by a supervisor. The subject of the practice is usually offered by a supervisor.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2273">
        <w:rPr>
          <w:rFonts w:ascii="Times New Roman" w:hAnsi="Times New Roman" w:cs="Times New Roman"/>
          <w:color w:val="000000"/>
          <w:sz w:val="24"/>
          <w:szCs w:val="24"/>
        </w:rPr>
        <w:t>The goal is to develope practical skills depending on the practice work, i.e. skills of the work with characterization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2273">
        <w:rPr>
          <w:rFonts w:ascii="Times New Roman" w:hAnsi="Times New Roman" w:cs="Times New Roman"/>
          <w:color w:val="000000"/>
          <w:sz w:val="24"/>
          <w:szCs w:val="24"/>
        </w:rPr>
        <w:t>and measurement techniques, or skills of the semiconductors growth using one of few different. Student has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2273">
        <w:rPr>
          <w:rFonts w:ascii="Times New Roman" w:hAnsi="Times New Roman" w:cs="Times New Roman"/>
          <w:color w:val="000000"/>
          <w:sz w:val="24"/>
          <w:szCs w:val="24"/>
        </w:rPr>
        <w:t>present primary results during laboratory or department seminars, prepare and defend the results of practice.</w:t>
      </w:r>
    </w:p>
    <w:p w14:paraId="60E3EB1F" w14:textId="18305E44" w:rsidR="002750F4" w:rsidRPr="00DD6230" w:rsidRDefault="002750F4" w:rsidP="00E02273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52B9905E" w14:textId="3503F3F0" w:rsidR="002A0147" w:rsidRPr="002A0147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147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7B3378D9" w14:textId="19AE6D58" w:rsidR="001027E9" w:rsidRPr="00E02273" w:rsidRDefault="00E02273" w:rsidP="003C36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Apply theoretical knowledge to accomplish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particular tasks</w:t>
      </w:r>
      <w:r w:rsidR="00465FA9"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C7F28B2" w14:textId="357FB7B7" w:rsidR="001027E9" w:rsidRPr="00E02273" w:rsidRDefault="00E02273" w:rsidP="00993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Perform semiconductor technology or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investigation experiments according to the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prepared protocols, develop practical skills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of technological growth or experimental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work</w:t>
      </w:r>
      <w:r w:rsidR="0026606A"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9D0DFEA" w14:textId="59913504" w:rsidR="001027E9" w:rsidRPr="00E02273" w:rsidRDefault="00E02273" w:rsidP="008871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Summarize theoretical, technological 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experimental results, make conclusions</w:t>
      </w:r>
      <w:r w:rsidR="0026606A"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F0DBF08" w14:textId="4297ACBE" w:rsidR="002A0147" w:rsidRPr="00E02273" w:rsidRDefault="00E02273" w:rsidP="00A055B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Prepare description and present results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practice, summarize developed skills</w:t>
      </w:r>
      <w:r w:rsidR="00465FA9" w:rsidRP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6FC79F" w14:textId="5100C093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Content</w:t>
      </w:r>
    </w:p>
    <w:p w14:paraId="004C4B1E" w14:textId="7AA0C9C0" w:rsidR="0082060E" w:rsidRPr="00E02273" w:rsidRDefault="00E02273" w:rsidP="00E85189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E02273">
        <w:rPr>
          <w:rFonts w:ascii="Times New Roman" w:hAnsi="Times New Roman" w:cs="Times New Roman"/>
          <w:sz w:val="24"/>
          <w:szCs w:val="23"/>
          <w:lang w:val="en-US"/>
        </w:rPr>
        <w:t>Student coordinates chosen subject of Scientific project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with supervisor or selects from advisor‘s proposed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ones. After choosing subject of research, student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collects scientific literature related with research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subject, formulates specific tasks in cooperation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with supervisor, prepares experiment plan, learns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how to use specific equipment used in the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laboratory, performs planned experiments,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summarizes results, formulates conclusion,</w:t>
      </w:r>
      <w:r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prepares presentation demonstrating Scientific project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E02273">
        <w:rPr>
          <w:rFonts w:ascii="Times New Roman" w:hAnsi="Times New Roman" w:cs="Times New Roman"/>
          <w:sz w:val="24"/>
          <w:szCs w:val="23"/>
          <w:lang w:val="en-US"/>
        </w:rPr>
        <w:t>results.</w:t>
      </w:r>
    </w:p>
    <w:p w14:paraId="15280F18" w14:textId="25B351DB" w:rsidR="002750F4" w:rsidRPr="00DD6230" w:rsidRDefault="00C345D2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Teaching methods</w:t>
      </w:r>
    </w:p>
    <w:p w14:paraId="1A14AC73" w14:textId="1CDD2BCA" w:rsidR="004C7C2E" w:rsidRPr="00183DB4" w:rsidRDefault="00E02273" w:rsidP="0008207D">
      <w:pPr>
        <w:pStyle w:val="Sraopastraipa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Tutorials</w:t>
      </w:r>
      <w:r w:rsidR="00590C28" w:rsidRPr="00183DB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C7C2E"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3DB4" w:rsidRPr="00183DB4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C7C2E"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54578CF8" w14:textId="298D8C99" w:rsidR="004C7C2E" w:rsidRPr="00FE05C2" w:rsidRDefault="004C7C2E" w:rsidP="00FE05C2">
      <w:pPr>
        <w:pStyle w:val="Sraopastrai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>Practical work</w:t>
      </w:r>
      <w:r w:rsidR="00590C28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: </w:t>
      </w:r>
      <w:r w:rsidR="00E02273">
        <w:rPr>
          <w:rFonts w:ascii="Times New Roman" w:hAnsi="Times New Roman" w:cs="Times New Roman"/>
          <w:sz w:val="24"/>
          <w:szCs w:val="24"/>
          <w:lang w:val="en-US" w:eastAsia="hi-IN" w:bidi="hi-IN"/>
        </w:rPr>
        <w:t>140</w:t>
      </w:r>
      <w:r w:rsidR="00590C28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hours</w:t>
      </w:r>
      <w:r w:rsidR="00FE05C2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in order to implement concepts introduced in the </w:t>
      </w:r>
      <w:r w:rsidR="00E02273">
        <w:rPr>
          <w:rFonts w:ascii="Times New Roman" w:hAnsi="Times New Roman" w:cs="Times New Roman"/>
          <w:sz w:val="24"/>
          <w:szCs w:val="24"/>
          <w:lang w:val="en-US" w:eastAsia="hi-IN" w:bidi="hi-IN"/>
        </w:rPr>
        <w:t>tutorials</w:t>
      </w:r>
      <w:r w:rsidR="00FE05C2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>, to practice on real applications and to</w:t>
      </w:r>
      <w:r w:rsidR="00E02273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pursue scientific goals of the project.</w:t>
      </w:r>
    </w:p>
    <w:p w14:paraId="3A72E27C" w14:textId="584B18C1" w:rsidR="002750F4" w:rsidRDefault="00E02273" w:rsidP="00FE05C2">
      <w:pPr>
        <w:pStyle w:val="Sraopastrai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Scientific project report preparation</w:t>
      </w:r>
      <w:r w:rsidR="0008207D"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50</w:t>
      </w:r>
      <w:r w:rsidR="0008207D"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6467885C" w14:textId="6A541CDC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Study materials</w:t>
      </w:r>
      <w:r w:rsidRPr="00DD6230">
        <w:rPr>
          <w:rFonts w:ascii="Times New Roman" w:hAnsi="Times New Roman" w:cs="Times New Roman"/>
          <w:b/>
          <w:sz w:val="24"/>
          <w:lang w:val="en-GB"/>
        </w:rPr>
        <w:tab/>
      </w:r>
    </w:p>
    <w:p w14:paraId="7D0441CD" w14:textId="45E0EEF7" w:rsidR="007865A0" w:rsidRPr="00CD1E46" w:rsidRDefault="007865A0" w:rsidP="007865A0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Tutorials, lectures and notes provided by the </w:t>
      </w:r>
      <w:r w:rsidR="00E02273">
        <w:rPr>
          <w:rFonts w:ascii="Times New Roman" w:eastAsia="Times New Roman" w:hAnsi="Times New Roman" w:cs="Times New Roman"/>
          <w:sz w:val="24"/>
          <w:szCs w:val="24"/>
          <w:lang w:val="en-US"/>
        </w:rPr>
        <w:t>Scientific advisor.</w:t>
      </w:r>
    </w:p>
    <w:p w14:paraId="2F7877B9" w14:textId="77777777" w:rsidR="00681E19" w:rsidRPr="00681E19" w:rsidRDefault="00681E19" w:rsidP="00DD6230">
      <w:pPr>
        <w:pStyle w:val="Antrat2"/>
        <w:spacing w:before="240" w:beforeAutospacing="0" w:after="160" w:afterAutospacing="0"/>
        <w:rPr>
          <w:sz w:val="24"/>
          <w:szCs w:val="24"/>
        </w:rPr>
      </w:pPr>
      <w:r w:rsidRPr="00681E19">
        <w:rPr>
          <w:sz w:val="24"/>
          <w:szCs w:val="24"/>
        </w:rPr>
        <w:t>Assumed Knowledge</w:t>
      </w:r>
    </w:p>
    <w:p w14:paraId="269EB99E" w14:textId="3C84940E" w:rsidR="00681E19" w:rsidRPr="00E02273" w:rsidRDefault="00E02273" w:rsidP="003B4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2273">
        <w:rPr>
          <w:rFonts w:ascii="Times New Roman" w:hAnsi="Times New Roman" w:cs="Times New Roman"/>
          <w:sz w:val="24"/>
          <w:szCs w:val="24"/>
        </w:rPr>
        <w:t>Course units of General and theoretical physics,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273">
        <w:rPr>
          <w:rFonts w:ascii="Times New Roman" w:hAnsi="Times New Roman" w:cs="Times New Roman"/>
          <w:sz w:val="24"/>
          <w:szCs w:val="24"/>
        </w:rPr>
        <w:t>other related course units</w:t>
      </w:r>
      <w:r w:rsidR="00CD1E46" w:rsidRPr="00E02273">
        <w:rPr>
          <w:rFonts w:ascii="Times New Roman" w:hAnsi="Times New Roman" w:cs="Times New Roman"/>
          <w:sz w:val="24"/>
          <w:szCs w:val="24"/>
        </w:rPr>
        <w:t>.</w:t>
      </w:r>
    </w:p>
    <w:p w14:paraId="7D093EE2" w14:textId="77777777" w:rsidR="00681E19" w:rsidRPr="00DD6230" w:rsidRDefault="00681E19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E</w:t>
      </w:r>
      <w:r w:rsidR="002750F4" w:rsidRPr="00DD6230">
        <w:rPr>
          <w:rFonts w:ascii="Times New Roman" w:hAnsi="Times New Roman" w:cs="Times New Roman"/>
          <w:b/>
          <w:sz w:val="24"/>
          <w:lang w:val="en-GB"/>
        </w:rPr>
        <w:t>valuation criteria</w:t>
      </w:r>
    </w:p>
    <w:p w14:paraId="5600694D" w14:textId="7542BCFA" w:rsidR="00892508" w:rsidRPr="00E02273" w:rsidRDefault="00E02273" w:rsidP="002750F4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Defence of the scientific project</w:t>
      </w:r>
      <w:r w:rsidR="00A9785E"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sectPr w:rsidR="00892508" w:rsidRPr="00E02273" w:rsidSect="00E02273">
      <w:headerReference w:type="default" r:id="rId10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0B10" w14:textId="77777777" w:rsidR="00E14102" w:rsidRDefault="00E14102" w:rsidP="00F232AE">
      <w:pPr>
        <w:spacing w:after="0" w:line="240" w:lineRule="auto"/>
      </w:pPr>
      <w:r>
        <w:separator/>
      </w:r>
    </w:p>
  </w:endnote>
  <w:endnote w:type="continuationSeparator" w:id="0">
    <w:p w14:paraId="7D40DDC3" w14:textId="77777777" w:rsidR="00E14102" w:rsidRDefault="00E14102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1A9B" w14:textId="77777777" w:rsidR="00E14102" w:rsidRDefault="00E14102" w:rsidP="00F232AE">
      <w:pPr>
        <w:spacing w:after="0" w:line="240" w:lineRule="auto"/>
      </w:pPr>
      <w:r>
        <w:separator/>
      </w:r>
    </w:p>
  </w:footnote>
  <w:footnote w:type="continuationSeparator" w:id="0">
    <w:p w14:paraId="3534440B" w14:textId="77777777" w:rsidR="00E14102" w:rsidRDefault="00E14102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41D4" w14:textId="1D212CF3" w:rsidR="00F232AE" w:rsidRDefault="00F232AE">
    <w:pPr>
      <w:pStyle w:val="Antrats"/>
    </w:pPr>
    <w:r>
      <w:t xml:space="preserve">Erasmus Mundus Joint Master Photonics for Security Reliability and Safety </w:t>
    </w:r>
    <w:r>
      <w:tab/>
      <w:t xml:space="preserve">           20</w:t>
    </w:r>
    <w:r w:rsidR="00AF35E3">
      <w:t>24</w:t>
    </w:r>
    <w:r>
      <w:t>-20</w:t>
    </w:r>
    <w:r w:rsidR="00AF35E3"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09B6"/>
    <w:multiLevelType w:val="hybridMultilevel"/>
    <w:tmpl w:val="74EE54A4"/>
    <w:lvl w:ilvl="0" w:tplc="A7085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7B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A1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C8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24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A65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D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06647">
    <w:abstractNumId w:val="6"/>
  </w:num>
  <w:num w:numId="2" w16cid:durableId="2095317680">
    <w:abstractNumId w:val="7"/>
  </w:num>
  <w:num w:numId="3" w16cid:durableId="445540528">
    <w:abstractNumId w:val="0"/>
  </w:num>
  <w:num w:numId="4" w16cid:durableId="1153596549">
    <w:abstractNumId w:val="9"/>
  </w:num>
  <w:num w:numId="5" w16cid:durableId="2015456671">
    <w:abstractNumId w:val="2"/>
  </w:num>
  <w:num w:numId="6" w16cid:durableId="383717047">
    <w:abstractNumId w:val="4"/>
  </w:num>
  <w:num w:numId="7" w16cid:durableId="490635045">
    <w:abstractNumId w:val="8"/>
  </w:num>
  <w:num w:numId="8" w16cid:durableId="811022817">
    <w:abstractNumId w:val="3"/>
  </w:num>
  <w:num w:numId="9" w16cid:durableId="194126003">
    <w:abstractNumId w:val="10"/>
  </w:num>
  <w:num w:numId="10" w16cid:durableId="1652632430">
    <w:abstractNumId w:val="5"/>
  </w:num>
  <w:num w:numId="11" w16cid:durableId="199494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F4"/>
    <w:rsid w:val="000129DB"/>
    <w:rsid w:val="0008207D"/>
    <w:rsid w:val="000C08AA"/>
    <w:rsid w:val="001027E9"/>
    <w:rsid w:val="001224A8"/>
    <w:rsid w:val="001637F2"/>
    <w:rsid w:val="00183DB4"/>
    <w:rsid w:val="00187D99"/>
    <w:rsid w:val="001A327E"/>
    <w:rsid w:val="001B6D65"/>
    <w:rsid w:val="0020477E"/>
    <w:rsid w:val="0026606A"/>
    <w:rsid w:val="002712AA"/>
    <w:rsid w:val="002750F4"/>
    <w:rsid w:val="0028498B"/>
    <w:rsid w:val="002A0147"/>
    <w:rsid w:val="002A0C87"/>
    <w:rsid w:val="003064A8"/>
    <w:rsid w:val="00334FD7"/>
    <w:rsid w:val="0034538C"/>
    <w:rsid w:val="003B0E9D"/>
    <w:rsid w:val="00403A55"/>
    <w:rsid w:val="004177F7"/>
    <w:rsid w:val="00434CB5"/>
    <w:rsid w:val="00465FA9"/>
    <w:rsid w:val="004C7C2E"/>
    <w:rsid w:val="00543D75"/>
    <w:rsid w:val="00590C28"/>
    <w:rsid w:val="005C0C44"/>
    <w:rsid w:val="005F609F"/>
    <w:rsid w:val="006200D1"/>
    <w:rsid w:val="006409E0"/>
    <w:rsid w:val="006752E5"/>
    <w:rsid w:val="00681E19"/>
    <w:rsid w:val="00714655"/>
    <w:rsid w:val="007213C2"/>
    <w:rsid w:val="00724C3B"/>
    <w:rsid w:val="007865A0"/>
    <w:rsid w:val="007A6C6E"/>
    <w:rsid w:val="007C500C"/>
    <w:rsid w:val="007F39D0"/>
    <w:rsid w:val="0082060E"/>
    <w:rsid w:val="008214D4"/>
    <w:rsid w:val="0087770C"/>
    <w:rsid w:val="00886394"/>
    <w:rsid w:val="00892508"/>
    <w:rsid w:val="0095428F"/>
    <w:rsid w:val="00963E17"/>
    <w:rsid w:val="0097206D"/>
    <w:rsid w:val="009F1D03"/>
    <w:rsid w:val="009F59CE"/>
    <w:rsid w:val="00A9785E"/>
    <w:rsid w:val="00AD1317"/>
    <w:rsid w:val="00AF35E3"/>
    <w:rsid w:val="00B50AD8"/>
    <w:rsid w:val="00B71FC4"/>
    <w:rsid w:val="00B80393"/>
    <w:rsid w:val="00B962C5"/>
    <w:rsid w:val="00BC348A"/>
    <w:rsid w:val="00BD5280"/>
    <w:rsid w:val="00C345D2"/>
    <w:rsid w:val="00C4344B"/>
    <w:rsid w:val="00C53BDB"/>
    <w:rsid w:val="00CD1E46"/>
    <w:rsid w:val="00CD4DFC"/>
    <w:rsid w:val="00CF7A3E"/>
    <w:rsid w:val="00D773E3"/>
    <w:rsid w:val="00DB371A"/>
    <w:rsid w:val="00DC08A3"/>
    <w:rsid w:val="00DC08AC"/>
    <w:rsid w:val="00DD6230"/>
    <w:rsid w:val="00E02273"/>
    <w:rsid w:val="00E14102"/>
    <w:rsid w:val="00E85189"/>
    <w:rsid w:val="00EA2928"/>
    <w:rsid w:val="00F232AE"/>
    <w:rsid w:val="00F41C1B"/>
    <w:rsid w:val="00FD2BF1"/>
    <w:rsid w:val="00FD4485"/>
    <w:rsid w:val="00FE05C2"/>
    <w:rsid w:val="00FF0502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docId w15:val="{05204436-59A9-4BB8-9AD9-9F5B299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A2928"/>
    <w:pPr>
      <w:ind w:left="720"/>
      <w:contextualSpacing/>
    </w:pPr>
    <w:rPr>
      <w:lang w:val="fr-FR"/>
    </w:rPr>
  </w:style>
  <w:style w:type="character" w:styleId="Hipersaitas">
    <w:name w:val="Hyperlink"/>
    <w:basedOn w:val="Numatytasispastraiposriftas"/>
    <w:uiPriority w:val="99"/>
    <w:unhideWhenUsed/>
    <w:rsid w:val="00EA292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Numatytasispastraiposriftas"/>
    <w:rsid w:val="006409E0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4F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4F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4F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4FD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4FD7"/>
    <w:rPr>
      <w:rFonts w:ascii="Cambria" w:hAnsi="Cambria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32AE"/>
  </w:style>
  <w:style w:type="paragraph" w:styleId="Porat">
    <w:name w:val="footer"/>
    <w:basedOn w:val="prastasis"/>
    <w:link w:val="PoratDiagrama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AED623644219428386853C9977E454" ma:contentTypeVersion="3" ma:contentTypeDescription="Kurkite naują dokumentą." ma:contentTypeScope="" ma:versionID="6e10466313959c72c0ca3d9ca362f937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36102186fd9c9c567927e25bd57973b3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1A2EF-EC93-446F-85FD-1CE5057F879B}"/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Dovydas Banevičius</dc:creator>
  <cp:lastModifiedBy>Dovydas Banevičius</cp:lastModifiedBy>
  <cp:revision>4</cp:revision>
  <dcterms:created xsi:type="dcterms:W3CDTF">2023-10-13T12:57:00Z</dcterms:created>
  <dcterms:modified xsi:type="dcterms:W3CDTF">2023-10-16T14:00:00Z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