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5EF6EB9C" w:rsidR="00DD6230" w:rsidRPr="00DD6230" w:rsidRDefault="007F49B8"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7F49B8">
        <w:rPr>
          <w:rFonts w:ascii="Times New Roman" w:hAnsi="Times New Roman" w:cs="Times New Roman"/>
          <w:b/>
          <w:bCs/>
          <w:sz w:val="28"/>
          <w:szCs w:val="24"/>
          <w:lang w:val="en-US"/>
        </w:rPr>
        <w:t>Renewable energy solutions</w:t>
      </w:r>
    </w:p>
    <w:p w14:paraId="59E5FEA9" w14:textId="5074143A"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4427E5">
        <w:rPr>
          <w:rFonts w:ascii="Times New Roman" w:hAnsi="Times New Roman" w:cs="Times New Roman"/>
          <w:b/>
          <w:sz w:val="24"/>
          <w:szCs w:val="24"/>
          <w:lang w:val="en-GB"/>
        </w:rPr>
        <w:t>VU</w:t>
      </w:r>
      <w:r w:rsidR="00DC08AC" w:rsidRPr="00543D75">
        <w:rPr>
          <w:rFonts w:ascii="Times New Roman" w:hAnsi="Times New Roman" w:cs="Times New Roman"/>
          <w:b/>
          <w:sz w:val="24"/>
          <w:szCs w:val="24"/>
          <w:lang w:val="en-GB"/>
        </w:rPr>
        <w:t xml:space="preserve"> semester </w:t>
      </w:r>
      <w:r w:rsidR="004427E5">
        <w:rPr>
          <w:rFonts w:ascii="Times New Roman" w:hAnsi="Times New Roman" w:cs="Times New Roman"/>
          <w:b/>
          <w:sz w:val="24"/>
          <w:szCs w:val="24"/>
          <w:lang w:val="en-GB"/>
        </w:rPr>
        <w:t>3</w:t>
      </w:r>
    </w:p>
    <w:p w14:paraId="30389657" w14:textId="6DCFE508"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AD1317">
        <w:rPr>
          <w:rFonts w:ascii="Times New Roman" w:eastAsia="Times New Roman" w:hAnsi="Times New Roman" w:cs="Times New Roman"/>
          <w:b/>
          <w:sz w:val="24"/>
          <w:szCs w:val="24"/>
          <w:lang w:val="en-US"/>
        </w:rPr>
        <w:t xml:space="preserve">Prof. </w:t>
      </w:r>
      <w:r w:rsidR="004427E5">
        <w:rPr>
          <w:rFonts w:ascii="Times New Roman" w:eastAsia="Times New Roman" w:hAnsi="Times New Roman" w:cs="Times New Roman"/>
          <w:b/>
          <w:sz w:val="24"/>
          <w:szCs w:val="24"/>
          <w:lang w:val="en-US"/>
        </w:rPr>
        <w:t>Vincas</w:t>
      </w:r>
      <w:r w:rsidR="007F39D0">
        <w:rPr>
          <w:rFonts w:ascii="Times New Roman" w:eastAsia="Times New Roman" w:hAnsi="Times New Roman" w:cs="Times New Roman"/>
          <w:b/>
          <w:sz w:val="24"/>
          <w:szCs w:val="24"/>
          <w:lang w:val="en-US"/>
        </w:rPr>
        <w:t xml:space="preserve"> </w:t>
      </w:r>
      <w:proofErr w:type="spellStart"/>
      <w:r w:rsidR="004427E5">
        <w:rPr>
          <w:rFonts w:ascii="Times New Roman" w:eastAsia="Times New Roman" w:hAnsi="Times New Roman" w:cs="Times New Roman"/>
          <w:b/>
          <w:sz w:val="24"/>
          <w:szCs w:val="24"/>
          <w:lang w:val="en-US"/>
        </w:rPr>
        <w:t>Tamošiūnas</w:t>
      </w:r>
      <w:proofErr w:type="spellEnd"/>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prastasiniatinklio"/>
        <w:spacing w:before="240" w:beforeAutospacing="0" w:after="160" w:afterAutospacing="0"/>
        <w:rPr>
          <w:b/>
        </w:rPr>
      </w:pPr>
      <w:r w:rsidRPr="00543D75">
        <w:rPr>
          <w:b/>
        </w:rPr>
        <w:t>Overview</w:t>
      </w:r>
    </w:p>
    <w:p w14:paraId="3DCBEA92" w14:textId="24799AB0" w:rsidR="00073705" w:rsidRPr="00073705" w:rsidRDefault="00073705" w:rsidP="00073705">
      <w:pPr>
        <w:spacing w:before="240" w:line="240" w:lineRule="auto"/>
        <w:jc w:val="both"/>
        <w:rPr>
          <w:rFonts w:ascii="Times New Roman" w:hAnsi="Times New Roman" w:cs="Times New Roman"/>
          <w:color w:val="000000"/>
          <w:sz w:val="24"/>
          <w:szCs w:val="24"/>
          <w:lang w:val="en-US"/>
        </w:rPr>
      </w:pPr>
      <w:r w:rsidRPr="00073705">
        <w:rPr>
          <w:rFonts w:ascii="Times New Roman" w:hAnsi="Times New Roman" w:cs="Times New Roman"/>
          <w:color w:val="000000"/>
          <w:sz w:val="24"/>
          <w:szCs w:val="24"/>
          <w:lang w:val="en-US"/>
        </w:rPr>
        <w:t>Studying renewable energy solutions is imperative due to several critical reasons. First, it addresses the urgent need for sustainable alternatives to fossil fuels, which are finite and contribute to climate change. Renewable energy sources, such as solar, wind, and hydroelectric power, offer environmentally friendly options that reduce greenhouse gas emissions and combat global warming.</w:t>
      </w:r>
      <w:r w:rsidRPr="00073705">
        <w:rPr>
          <w:rFonts w:ascii="Times New Roman" w:hAnsi="Times New Roman" w:cs="Times New Roman"/>
          <w:color w:val="000000"/>
          <w:sz w:val="24"/>
          <w:szCs w:val="24"/>
          <w:lang w:val="en-US"/>
        </w:rPr>
        <w:t xml:space="preserve"> </w:t>
      </w:r>
      <w:r w:rsidRPr="00073705">
        <w:rPr>
          <w:rFonts w:ascii="Times New Roman" w:hAnsi="Times New Roman" w:cs="Times New Roman"/>
          <w:color w:val="000000"/>
          <w:sz w:val="24"/>
          <w:szCs w:val="24"/>
          <w:lang w:val="en-US"/>
        </w:rPr>
        <w:t>Second, renewable energy enhances energy security by reducing dependence on foreign oil and vulnerable energy supply chains. It fosters economic growth by creating jobs and promoting clean technology industries.</w:t>
      </w:r>
      <w:r w:rsidRPr="00073705">
        <w:rPr>
          <w:rFonts w:ascii="Times New Roman" w:hAnsi="Times New Roman" w:cs="Times New Roman"/>
          <w:color w:val="000000"/>
          <w:sz w:val="24"/>
          <w:szCs w:val="24"/>
          <w:lang w:val="en-US"/>
        </w:rPr>
        <w:t xml:space="preserve"> </w:t>
      </w:r>
      <w:r w:rsidRPr="00073705">
        <w:rPr>
          <w:rFonts w:ascii="Times New Roman" w:hAnsi="Times New Roman" w:cs="Times New Roman"/>
          <w:color w:val="000000"/>
          <w:sz w:val="24"/>
          <w:szCs w:val="24"/>
          <w:lang w:val="en-US"/>
        </w:rPr>
        <w:t>Moreover, studying renewable energy solutions drives innovation, fosters technological advancements, and offers a path towards a more sustainable and resilient energy future, ultimately benefitting both the environment and society.</w:t>
      </w:r>
    </w:p>
    <w:p w14:paraId="03B6825E" w14:textId="078D51AC" w:rsidR="007D405F" w:rsidRDefault="00E964BB" w:rsidP="00073705">
      <w:pPr>
        <w:spacing w:before="24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This course </w:t>
      </w:r>
      <w:r w:rsidR="007D405F" w:rsidRPr="00073705">
        <w:rPr>
          <w:rFonts w:ascii="Times New Roman" w:hAnsi="Times New Roman" w:cs="Times New Roman"/>
          <w:color w:val="000000"/>
          <w:sz w:val="24"/>
          <w:szCs w:val="24"/>
          <w:lang w:val="en-US"/>
        </w:rPr>
        <w:t>provide</w:t>
      </w:r>
      <w:r>
        <w:rPr>
          <w:rFonts w:ascii="Times New Roman" w:hAnsi="Times New Roman" w:cs="Times New Roman"/>
          <w:color w:val="000000"/>
          <w:sz w:val="24"/>
          <w:szCs w:val="24"/>
          <w:lang w:val="en-US"/>
        </w:rPr>
        <w:t>s</w:t>
      </w:r>
      <w:r w:rsidR="007D405F" w:rsidRPr="00073705">
        <w:rPr>
          <w:rFonts w:ascii="Times New Roman" w:hAnsi="Times New Roman" w:cs="Times New Roman"/>
          <w:color w:val="000000"/>
          <w:sz w:val="24"/>
          <w:szCs w:val="24"/>
          <w:lang w:val="en-US"/>
        </w:rPr>
        <w:t xml:space="preserve"> knowledge about renewable energy sources, related technologies and ability to: apply theoretical knowledge for the critical evaluation of applicability of various renewable energy technologies and devices; efficiently analyze information in literature sources; explain the operation principles and efficiency limits of machinery for renewable power generation.</w:t>
      </w:r>
    </w:p>
    <w:p w14:paraId="60E3EB1F" w14:textId="4FA18D4C"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7B3378D9" w14:textId="41C59891" w:rsidR="001027E9" w:rsidRDefault="002B33F2"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2B33F2">
        <w:rPr>
          <w:rFonts w:ascii="Times New Roman" w:eastAsia="Times New Roman" w:hAnsi="Times New Roman" w:cs="Times New Roman"/>
          <w:sz w:val="24"/>
          <w:szCs w:val="24"/>
          <w:lang w:val="en-US"/>
        </w:rPr>
        <w:t xml:space="preserve">Ability of the student to apply theoretical knowledge to understand the causes of the problems and solution </w:t>
      </w:r>
      <w:proofErr w:type="gramStart"/>
      <w:r w:rsidRPr="002B33F2">
        <w:rPr>
          <w:rFonts w:ascii="Times New Roman" w:eastAsia="Times New Roman" w:hAnsi="Times New Roman" w:cs="Times New Roman"/>
          <w:sz w:val="24"/>
          <w:szCs w:val="24"/>
          <w:lang w:val="en-US"/>
        </w:rPr>
        <w:t>possibilities</w:t>
      </w:r>
      <w:r w:rsidR="00465FA9" w:rsidRPr="001027E9">
        <w:rPr>
          <w:rFonts w:ascii="Times New Roman" w:eastAsia="Times New Roman" w:hAnsi="Times New Roman" w:cs="Times New Roman"/>
          <w:sz w:val="24"/>
          <w:szCs w:val="24"/>
          <w:lang w:val="en-US"/>
        </w:rPr>
        <w:t>;</w:t>
      </w:r>
      <w:proofErr w:type="gramEnd"/>
    </w:p>
    <w:p w14:paraId="2C7F28B2" w14:textId="0865401B" w:rsidR="001027E9" w:rsidRPr="001027E9" w:rsidRDefault="00B0174D"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B0174D">
        <w:rPr>
          <w:rFonts w:ascii="Times New Roman" w:eastAsia="Times New Roman" w:hAnsi="Times New Roman" w:cs="Times New Roman"/>
          <w:sz w:val="24"/>
          <w:szCs w:val="24"/>
          <w:lang w:val="en-US"/>
        </w:rPr>
        <w:t xml:space="preserve">Ability to find, understand, and apply modern knowledge presented in literature sources; ability to exchange information and present </w:t>
      </w:r>
      <w:proofErr w:type="gramStart"/>
      <w:r w:rsidRPr="00B0174D">
        <w:rPr>
          <w:rFonts w:ascii="Times New Roman" w:eastAsia="Times New Roman" w:hAnsi="Times New Roman" w:cs="Times New Roman"/>
          <w:sz w:val="24"/>
          <w:szCs w:val="24"/>
          <w:lang w:val="en-US"/>
        </w:rPr>
        <w:t>results</w:t>
      </w:r>
      <w:r w:rsidR="0026606A">
        <w:rPr>
          <w:rFonts w:ascii="Times New Roman" w:eastAsia="Times New Roman" w:hAnsi="Times New Roman" w:cs="Times New Roman"/>
          <w:sz w:val="24"/>
          <w:szCs w:val="24"/>
          <w:lang w:val="en-US"/>
        </w:rPr>
        <w:t>;</w:t>
      </w:r>
      <w:proofErr w:type="gramEnd"/>
    </w:p>
    <w:p w14:paraId="2F0DBF08" w14:textId="2841B51C" w:rsidR="002A0147" w:rsidRPr="001027E9" w:rsidRDefault="00FB1747"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FB1747">
        <w:rPr>
          <w:rFonts w:ascii="Times New Roman" w:eastAsia="Times New Roman" w:hAnsi="Times New Roman" w:cs="Times New Roman"/>
          <w:sz w:val="24"/>
          <w:szCs w:val="24"/>
          <w:lang w:val="en-US"/>
        </w:rPr>
        <w:t>Acquisition of theory knowledge required for solution of practical problems; ability to understand the literature sources, to exchange information and to present results; ability to understand, interpret and apply knowledge in renewable energy field; acquisition of knowledge required for understanding the operating principles of devices</w:t>
      </w:r>
      <w:r w:rsidR="00465FA9" w:rsidRPr="001027E9">
        <w:rPr>
          <w:rFonts w:ascii="Times New Roman" w:eastAsia="Times New Roman" w:hAnsi="Times New Roman" w:cs="Times New Roman"/>
          <w:sz w:val="24"/>
          <w:szCs w:val="24"/>
          <w:lang w:val="en-US"/>
        </w:rPr>
        <w:t>.</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35E1DAF" w14:textId="00803841"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1) </w:t>
      </w:r>
      <w:r w:rsidR="00EE2996" w:rsidRPr="00EE2996">
        <w:rPr>
          <w:rFonts w:ascii="Times New Roman" w:hAnsi="Times New Roman" w:cs="Times New Roman"/>
          <w:b/>
          <w:sz w:val="24"/>
          <w:szCs w:val="23"/>
          <w:lang w:val="en-US"/>
        </w:rPr>
        <w:t>Introduction.</w:t>
      </w:r>
      <w:r w:rsidR="00EE2996" w:rsidRPr="00EE2996">
        <w:rPr>
          <w:rFonts w:ascii="Times New Roman" w:hAnsi="Times New Roman" w:cs="Times New Roman"/>
          <w:sz w:val="24"/>
          <w:szCs w:val="23"/>
          <w:lang w:val="en-US"/>
        </w:rPr>
        <w:t xml:space="preserve"> Trends in global energy production, share of renewable energy sources, estimates of total renewable energy resources </w:t>
      </w:r>
      <w:proofErr w:type="gramStart"/>
      <w:r w:rsidR="00EE2996" w:rsidRPr="00EE2996">
        <w:rPr>
          <w:rFonts w:ascii="Times New Roman" w:hAnsi="Times New Roman" w:cs="Times New Roman"/>
          <w:sz w:val="24"/>
          <w:szCs w:val="23"/>
          <w:lang w:val="en-US"/>
        </w:rPr>
        <w:t>available</w:t>
      </w:r>
      <w:proofErr w:type="gramEnd"/>
    </w:p>
    <w:p w14:paraId="4E357D97" w14:textId="6F410BCC"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2) </w:t>
      </w:r>
      <w:r w:rsidR="00562016" w:rsidRPr="00562016">
        <w:rPr>
          <w:rFonts w:ascii="Times New Roman" w:hAnsi="Times New Roman" w:cs="Times New Roman"/>
          <w:b/>
          <w:sz w:val="24"/>
          <w:szCs w:val="23"/>
          <w:lang w:val="en-US"/>
        </w:rPr>
        <w:t>Photovoltaics.</w:t>
      </w:r>
      <w:r w:rsidR="00562016" w:rsidRPr="00562016">
        <w:rPr>
          <w:rFonts w:ascii="Times New Roman" w:hAnsi="Times New Roman" w:cs="Times New Roman"/>
          <w:sz w:val="24"/>
          <w:szCs w:val="23"/>
          <w:lang w:val="en-US"/>
        </w:rPr>
        <w:t xml:space="preserve"> Principles of solar cell operation, main properties of crystalline silicon and thin film solar cells. Production of solar cells. Research and market trends</w:t>
      </w:r>
    </w:p>
    <w:p w14:paraId="488C5628" w14:textId="3817886B"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3) </w:t>
      </w:r>
      <w:r w:rsidR="00FD1885" w:rsidRPr="00FD1885">
        <w:rPr>
          <w:rFonts w:ascii="Times New Roman" w:hAnsi="Times New Roman" w:cs="Times New Roman"/>
          <w:b/>
          <w:sz w:val="24"/>
          <w:szCs w:val="23"/>
          <w:lang w:val="en-US"/>
        </w:rPr>
        <w:t xml:space="preserve">Modules and arrays. </w:t>
      </w:r>
      <w:r w:rsidR="00FD1885" w:rsidRPr="00FD1885">
        <w:rPr>
          <w:rFonts w:ascii="Times New Roman" w:hAnsi="Times New Roman" w:cs="Times New Roman"/>
          <w:sz w:val="24"/>
          <w:szCs w:val="23"/>
          <w:lang w:val="en-US"/>
        </w:rPr>
        <w:t>Production sequence, materials, circuits, mismatch effects. Typical warranties, testing, and safety</w:t>
      </w:r>
    </w:p>
    <w:p w14:paraId="7FCF5D83" w14:textId="4FA56F09"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4) </w:t>
      </w:r>
      <w:r w:rsidR="00562847" w:rsidRPr="00562847">
        <w:rPr>
          <w:rFonts w:ascii="Times New Roman" w:hAnsi="Times New Roman" w:cs="Times New Roman"/>
          <w:b/>
          <w:sz w:val="24"/>
          <w:szCs w:val="23"/>
          <w:lang w:val="en-US"/>
        </w:rPr>
        <w:t xml:space="preserve">Power conversion. </w:t>
      </w:r>
      <w:r w:rsidR="00562847" w:rsidRPr="00562847">
        <w:rPr>
          <w:rFonts w:ascii="Times New Roman" w:hAnsi="Times New Roman" w:cs="Times New Roman"/>
          <w:sz w:val="24"/>
          <w:szCs w:val="23"/>
          <w:lang w:val="en-US"/>
        </w:rPr>
        <w:t>Basic circuits for AC/DC and DC/AC conversion and their elements. PWM applications. Cost share of BOS components. Autonomous and grid-connected installations</w:t>
      </w:r>
    </w:p>
    <w:p w14:paraId="004C4B1E" w14:textId="25F76F18" w:rsidR="0082060E" w:rsidRPr="007213C2" w:rsidRDefault="0082060E" w:rsidP="0082060E">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5) </w:t>
      </w:r>
      <w:r w:rsidR="00B3503E" w:rsidRPr="00B3503E">
        <w:rPr>
          <w:rFonts w:ascii="Times New Roman" w:hAnsi="Times New Roman" w:cs="Times New Roman"/>
          <w:b/>
          <w:sz w:val="24"/>
          <w:szCs w:val="23"/>
          <w:lang w:val="en-US"/>
        </w:rPr>
        <w:t>Wind energy.</w:t>
      </w:r>
      <w:r w:rsidR="00B3503E" w:rsidRPr="00B3503E">
        <w:rPr>
          <w:rFonts w:ascii="Times New Roman" w:hAnsi="Times New Roman" w:cs="Times New Roman"/>
          <w:sz w:val="24"/>
          <w:szCs w:val="23"/>
          <w:lang w:val="en-US"/>
        </w:rPr>
        <w:t xml:space="preserve"> Model of an ideal wind energy converter. Power dependence on wind velocity. Types of turbines. Rotation speed management</w:t>
      </w:r>
    </w:p>
    <w:p w14:paraId="06870533" w14:textId="50B9CC28" w:rsidR="0082060E" w:rsidRPr="00FB1747" w:rsidRDefault="0082060E" w:rsidP="0082060E">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lastRenderedPageBreak/>
        <w:t xml:space="preserve">(topic 6) </w:t>
      </w:r>
      <w:r w:rsidR="005C5C76" w:rsidRPr="005C5C76">
        <w:rPr>
          <w:rFonts w:ascii="Times New Roman" w:hAnsi="Times New Roman" w:cs="Times New Roman"/>
          <w:b/>
          <w:sz w:val="24"/>
          <w:szCs w:val="23"/>
          <w:lang w:val="en-US"/>
        </w:rPr>
        <w:t>Hydro energy.</w:t>
      </w:r>
      <w:r w:rsidR="005C5C76" w:rsidRPr="005C5C76">
        <w:rPr>
          <w:rFonts w:ascii="Times New Roman" w:hAnsi="Times New Roman" w:cs="Times New Roman"/>
          <w:sz w:val="24"/>
          <w:szCs w:val="23"/>
          <w:lang w:val="en-US"/>
        </w:rPr>
        <w:t xml:space="preserve"> Types of power stations; equipment; types of turbines and their application limits; energy conversion chain and losses</w:t>
      </w:r>
    </w:p>
    <w:p w14:paraId="15ABB9E4" w14:textId="07882581" w:rsidR="00FB1747" w:rsidRPr="007213C2" w:rsidRDefault="00FB1747" w:rsidP="00FB1747">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B55351">
        <w:rPr>
          <w:rFonts w:ascii="Times New Roman" w:hAnsi="Times New Roman" w:cs="Times New Roman"/>
          <w:sz w:val="24"/>
          <w:szCs w:val="23"/>
          <w:lang w:val="en-US"/>
        </w:rPr>
        <w:t>7</w:t>
      </w:r>
      <w:r w:rsidRPr="007213C2">
        <w:rPr>
          <w:rFonts w:ascii="Times New Roman" w:hAnsi="Times New Roman" w:cs="Times New Roman"/>
          <w:sz w:val="24"/>
          <w:szCs w:val="23"/>
          <w:lang w:val="en-US"/>
        </w:rPr>
        <w:t xml:space="preserve">) </w:t>
      </w:r>
      <w:r w:rsidR="008805A8" w:rsidRPr="008805A8">
        <w:rPr>
          <w:rFonts w:ascii="Times New Roman" w:hAnsi="Times New Roman" w:cs="Times New Roman"/>
          <w:b/>
          <w:sz w:val="24"/>
          <w:szCs w:val="23"/>
          <w:lang w:val="en-US"/>
        </w:rPr>
        <w:t>Geothermal energy.</w:t>
      </w:r>
      <w:r w:rsidR="008805A8" w:rsidRPr="008805A8">
        <w:rPr>
          <w:rFonts w:ascii="Times New Roman" w:hAnsi="Times New Roman" w:cs="Times New Roman"/>
          <w:sz w:val="24"/>
          <w:szCs w:val="23"/>
          <w:lang w:val="en-US"/>
        </w:rPr>
        <w:t xml:space="preserve"> Near-surface geothermal energy and energy from ambient air. Heat pumps and system components, heating capacity requirements. Deep geothermal energy for electricity production and heating, geothermal resources</w:t>
      </w:r>
    </w:p>
    <w:p w14:paraId="4699E99C" w14:textId="5523542A" w:rsidR="00FB1747" w:rsidRPr="007213C2" w:rsidRDefault="00FB1747" w:rsidP="00FB1747">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B55351">
        <w:rPr>
          <w:rFonts w:ascii="Times New Roman" w:hAnsi="Times New Roman" w:cs="Times New Roman"/>
          <w:sz w:val="24"/>
          <w:szCs w:val="23"/>
          <w:lang w:val="en-US"/>
        </w:rPr>
        <w:t>8</w:t>
      </w:r>
      <w:r w:rsidRPr="007213C2">
        <w:rPr>
          <w:rFonts w:ascii="Times New Roman" w:hAnsi="Times New Roman" w:cs="Times New Roman"/>
          <w:sz w:val="24"/>
          <w:szCs w:val="23"/>
          <w:lang w:val="en-US"/>
        </w:rPr>
        <w:t xml:space="preserve">) </w:t>
      </w:r>
      <w:r w:rsidR="0044764A" w:rsidRPr="0044764A">
        <w:rPr>
          <w:rFonts w:ascii="Times New Roman" w:hAnsi="Times New Roman" w:cs="Times New Roman"/>
          <w:b/>
          <w:sz w:val="24"/>
          <w:szCs w:val="23"/>
          <w:lang w:val="en-US"/>
        </w:rPr>
        <w:t xml:space="preserve">Bioenergy. </w:t>
      </w:r>
      <w:r w:rsidR="0044764A" w:rsidRPr="0044764A">
        <w:rPr>
          <w:rFonts w:ascii="Times New Roman" w:hAnsi="Times New Roman" w:cs="Times New Roman"/>
          <w:sz w:val="24"/>
          <w:szCs w:val="23"/>
          <w:lang w:val="en-US"/>
        </w:rPr>
        <w:t>Biomass conversion technologies. Use of wood, plants, waste, and landfill gases</w:t>
      </w:r>
    </w:p>
    <w:p w14:paraId="3F74AE3E" w14:textId="65C4CD67" w:rsidR="00FB1747" w:rsidRPr="007213C2" w:rsidRDefault="00FB1747" w:rsidP="00FB1747">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B55351">
        <w:rPr>
          <w:rFonts w:ascii="Times New Roman" w:hAnsi="Times New Roman" w:cs="Times New Roman"/>
          <w:sz w:val="24"/>
          <w:szCs w:val="23"/>
          <w:lang w:val="en-US"/>
        </w:rPr>
        <w:t>9</w:t>
      </w:r>
      <w:r w:rsidRPr="007213C2">
        <w:rPr>
          <w:rFonts w:ascii="Times New Roman" w:hAnsi="Times New Roman" w:cs="Times New Roman"/>
          <w:sz w:val="24"/>
          <w:szCs w:val="23"/>
          <w:lang w:val="en-US"/>
        </w:rPr>
        <w:t xml:space="preserve">) </w:t>
      </w:r>
      <w:r w:rsidR="00D87CAA" w:rsidRPr="00D87CAA">
        <w:rPr>
          <w:rFonts w:ascii="Times New Roman" w:hAnsi="Times New Roman" w:cs="Times New Roman"/>
          <w:b/>
          <w:sz w:val="24"/>
          <w:szCs w:val="23"/>
          <w:lang w:val="en-US"/>
        </w:rPr>
        <w:t>Smart grids and energy storage.</w:t>
      </w:r>
      <w:r w:rsidR="00D87CAA" w:rsidRPr="00D87CAA">
        <w:rPr>
          <w:rFonts w:ascii="Times New Roman" w:hAnsi="Times New Roman" w:cs="Times New Roman"/>
          <w:sz w:val="24"/>
          <w:szCs w:val="23"/>
          <w:lang w:val="en-US"/>
        </w:rPr>
        <w:t xml:space="preserve"> Energy and data transfer in smart grids. Requirements for monitoring and control. Sensors and other electronics components in smart grids. Hydrogen production for energy storage and operation of fuel cells. Batteries technologies</w:t>
      </w:r>
    </w:p>
    <w:p w14:paraId="0AC3D414" w14:textId="62D83491" w:rsidR="00FB1747" w:rsidRPr="00B55351" w:rsidRDefault="00FB1747" w:rsidP="00B55351">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B55351">
        <w:rPr>
          <w:rFonts w:ascii="Times New Roman" w:hAnsi="Times New Roman" w:cs="Times New Roman"/>
          <w:sz w:val="24"/>
          <w:szCs w:val="23"/>
          <w:lang w:val="en-US"/>
        </w:rPr>
        <w:t>10</w:t>
      </w:r>
      <w:r w:rsidRPr="007213C2">
        <w:rPr>
          <w:rFonts w:ascii="Times New Roman" w:hAnsi="Times New Roman" w:cs="Times New Roman"/>
          <w:sz w:val="24"/>
          <w:szCs w:val="23"/>
          <w:lang w:val="en-US"/>
        </w:rPr>
        <w:t xml:space="preserve">) </w:t>
      </w:r>
      <w:r w:rsidR="00B55351" w:rsidRPr="00B55351">
        <w:rPr>
          <w:rFonts w:ascii="Times New Roman" w:hAnsi="Times New Roman" w:cs="Times New Roman"/>
          <w:b/>
          <w:sz w:val="24"/>
          <w:szCs w:val="23"/>
          <w:lang w:val="en-US"/>
        </w:rPr>
        <w:t>Value and cost of renewable energy.</w:t>
      </w:r>
      <w:r w:rsidR="00B55351" w:rsidRPr="00B55351">
        <w:rPr>
          <w:rFonts w:ascii="Times New Roman" w:hAnsi="Times New Roman" w:cs="Times New Roman"/>
          <w:sz w:val="24"/>
          <w:szCs w:val="23"/>
          <w:lang w:val="en-US"/>
        </w:rPr>
        <w:t xml:space="preserve"> Correlation between production and use, investment delay possibilities. Feed-in tariff and other means of support. Long-term trends in renewable energy costs. Material supply issues in meeting the “Terawatt </w:t>
      </w:r>
      <w:proofErr w:type="gramStart"/>
      <w:r w:rsidR="00B55351" w:rsidRPr="00B55351">
        <w:rPr>
          <w:rFonts w:ascii="Times New Roman" w:hAnsi="Times New Roman" w:cs="Times New Roman"/>
          <w:sz w:val="24"/>
          <w:szCs w:val="23"/>
          <w:lang w:val="en-US"/>
        </w:rPr>
        <w:t>challenge</w:t>
      </w:r>
      <w:proofErr w:type="gramEnd"/>
      <w:r w:rsidR="00B55351" w:rsidRPr="00B55351">
        <w:rPr>
          <w:rFonts w:ascii="Times New Roman" w:hAnsi="Times New Roman" w:cs="Times New Roman"/>
          <w:sz w:val="24"/>
          <w:szCs w:val="23"/>
          <w:lang w:val="en-US"/>
        </w:rPr>
        <w:t>”</w:t>
      </w:r>
    </w:p>
    <w:p w14:paraId="15280F18" w14:textId="79AB666E"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A14AC73" w14:textId="6161990D" w:rsidR="004C7C2E" w:rsidRPr="00183DB4" w:rsidRDefault="004C7C2E" w:rsidP="0008207D">
      <w:pPr>
        <w:pStyle w:val="Sraopastraipa"/>
        <w:numPr>
          <w:ilvl w:val="0"/>
          <w:numId w:val="7"/>
        </w:numPr>
        <w:spacing w:after="120" w:line="240" w:lineRule="auto"/>
        <w:rPr>
          <w:rFonts w:ascii="Times New Roman" w:hAnsi="Times New Roman" w:cs="Times New Roman"/>
          <w:sz w:val="24"/>
          <w:szCs w:val="24"/>
          <w:lang w:val="en-US"/>
        </w:rPr>
      </w:pPr>
      <w:r w:rsidRPr="00183DB4">
        <w:rPr>
          <w:rFonts w:ascii="Times New Roman" w:hAnsi="Times New Roman" w:cs="Times New Roman"/>
          <w:sz w:val="24"/>
          <w:szCs w:val="24"/>
          <w:lang w:val="en-US"/>
        </w:rPr>
        <w:t>Lectures</w:t>
      </w:r>
      <w:r w:rsidR="00590C28" w:rsidRPr="00183DB4">
        <w:rPr>
          <w:rFonts w:ascii="Times New Roman" w:hAnsi="Times New Roman" w:cs="Times New Roman"/>
          <w:sz w:val="24"/>
          <w:szCs w:val="24"/>
          <w:lang w:val="en-US"/>
        </w:rPr>
        <w:t>:</w:t>
      </w:r>
      <w:r w:rsidRPr="00183DB4">
        <w:rPr>
          <w:rFonts w:ascii="Times New Roman" w:hAnsi="Times New Roman" w:cs="Times New Roman"/>
          <w:sz w:val="24"/>
          <w:szCs w:val="24"/>
          <w:lang w:val="en-US"/>
        </w:rPr>
        <w:t xml:space="preserve"> </w:t>
      </w:r>
      <w:r w:rsidR="00B55351">
        <w:rPr>
          <w:rFonts w:ascii="Times New Roman" w:hAnsi="Times New Roman" w:cs="Times New Roman"/>
          <w:sz w:val="24"/>
          <w:szCs w:val="24"/>
          <w:lang w:val="en-US"/>
        </w:rPr>
        <w:t>3</w:t>
      </w:r>
      <w:r w:rsidR="00183DB4" w:rsidRPr="00183DB4">
        <w:rPr>
          <w:rFonts w:ascii="Times New Roman" w:hAnsi="Times New Roman" w:cs="Times New Roman"/>
          <w:sz w:val="24"/>
          <w:szCs w:val="24"/>
          <w:lang w:val="en-US"/>
        </w:rPr>
        <w:t>2</w:t>
      </w:r>
      <w:r w:rsidRPr="00183DB4">
        <w:rPr>
          <w:rFonts w:ascii="Times New Roman" w:hAnsi="Times New Roman" w:cs="Times New Roman"/>
          <w:sz w:val="24"/>
          <w:szCs w:val="24"/>
          <w:lang w:val="en-US"/>
        </w:rPr>
        <w:t xml:space="preserve"> hours</w:t>
      </w:r>
    </w:p>
    <w:p w14:paraId="54578CF8" w14:textId="775F9663" w:rsidR="004C7C2E" w:rsidRPr="00FE05C2" w:rsidRDefault="004C7C2E" w:rsidP="00FE05C2">
      <w:pPr>
        <w:pStyle w:val="Sraopastraipa"/>
        <w:numPr>
          <w:ilvl w:val="0"/>
          <w:numId w:val="7"/>
        </w:numPr>
        <w:spacing w:after="120" w:line="240" w:lineRule="auto"/>
        <w:jc w:val="both"/>
        <w:rPr>
          <w:rFonts w:ascii="Times New Roman" w:hAnsi="Times New Roman" w:cs="Times New Roman"/>
          <w:sz w:val="24"/>
          <w:szCs w:val="24"/>
          <w:lang w:val="en-US"/>
        </w:rPr>
      </w:pPr>
      <w:r w:rsidRPr="00FE05C2">
        <w:rPr>
          <w:rFonts w:ascii="Times New Roman" w:hAnsi="Times New Roman" w:cs="Times New Roman"/>
          <w:sz w:val="24"/>
          <w:szCs w:val="24"/>
          <w:lang w:val="en-US" w:eastAsia="hi-IN" w:bidi="hi-IN"/>
        </w:rPr>
        <w:t>Practical work</w:t>
      </w:r>
      <w:r w:rsidR="00590C28" w:rsidRPr="00FE05C2">
        <w:rPr>
          <w:rFonts w:ascii="Times New Roman" w:hAnsi="Times New Roman" w:cs="Times New Roman"/>
          <w:sz w:val="24"/>
          <w:szCs w:val="24"/>
          <w:lang w:val="en-US" w:eastAsia="hi-IN" w:bidi="hi-IN"/>
        </w:rPr>
        <w:t xml:space="preserve">: </w:t>
      </w:r>
      <w:r w:rsidR="00183DB4" w:rsidRPr="00FE05C2">
        <w:rPr>
          <w:rFonts w:ascii="Times New Roman" w:hAnsi="Times New Roman" w:cs="Times New Roman"/>
          <w:sz w:val="24"/>
          <w:szCs w:val="24"/>
          <w:lang w:val="en-US" w:eastAsia="hi-IN" w:bidi="hi-IN"/>
        </w:rPr>
        <w:t>1</w:t>
      </w:r>
      <w:r w:rsidR="00B55351">
        <w:rPr>
          <w:rFonts w:ascii="Times New Roman" w:hAnsi="Times New Roman" w:cs="Times New Roman"/>
          <w:sz w:val="24"/>
          <w:szCs w:val="24"/>
          <w:lang w:val="en-US" w:eastAsia="hi-IN" w:bidi="hi-IN"/>
        </w:rPr>
        <w:t>6</w:t>
      </w:r>
      <w:r w:rsidR="00590C28" w:rsidRPr="00FE05C2">
        <w:rPr>
          <w:rFonts w:ascii="Times New Roman" w:hAnsi="Times New Roman" w:cs="Times New Roman"/>
          <w:sz w:val="24"/>
          <w:szCs w:val="24"/>
          <w:lang w:val="en-US" w:eastAsia="hi-IN" w:bidi="hi-IN"/>
        </w:rPr>
        <w:t xml:space="preserve"> hours</w:t>
      </w:r>
      <w:r w:rsidR="00FE05C2" w:rsidRPr="00FE05C2">
        <w:rPr>
          <w:rFonts w:ascii="Times New Roman" w:hAnsi="Times New Roman" w:cs="Times New Roman"/>
          <w:sz w:val="24"/>
          <w:szCs w:val="24"/>
          <w:lang w:val="en-US" w:eastAsia="hi-IN" w:bidi="hi-IN"/>
        </w:rPr>
        <w:t xml:space="preserve"> in order to implement concepts introduced in the lectures, to practice on real applications and to train students</w:t>
      </w:r>
      <w:r w:rsidR="00FB415D">
        <w:rPr>
          <w:rFonts w:ascii="Times New Roman" w:hAnsi="Times New Roman" w:cs="Times New Roman"/>
          <w:sz w:val="24"/>
          <w:szCs w:val="24"/>
          <w:lang w:val="en-US" w:eastAsia="hi-IN" w:bidi="hi-IN"/>
        </w:rPr>
        <w:t xml:space="preserve"> during laboratory work </w:t>
      </w:r>
      <w:proofErr w:type="gramStart"/>
      <w:r w:rsidR="00FB415D">
        <w:rPr>
          <w:rFonts w:ascii="Times New Roman" w:hAnsi="Times New Roman" w:cs="Times New Roman"/>
          <w:sz w:val="24"/>
          <w:szCs w:val="24"/>
          <w:lang w:val="en-US" w:eastAsia="hi-IN" w:bidi="hi-IN"/>
        </w:rPr>
        <w:t>sessions</w:t>
      </w:r>
      <w:proofErr w:type="gramEnd"/>
    </w:p>
    <w:p w14:paraId="3A72E27C" w14:textId="29AA92FF" w:rsidR="002750F4" w:rsidRDefault="00FB415D" w:rsidP="00FE05C2">
      <w:pPr>
        <w:pStyle w:val="Sraopastraipa"/>
        <w:numPr>
          <w:ilvl w:val="0"/>
          <w:numId w:val="7"/>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Seminar</w:t>
      </w:r>
      <w:r w:rsidR="0008207D" w:rsidRPr="00183DB4">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00183DB4" w:rsidRPr="00183DB4">
        <w:rPr>
          <w:rFonts w:ascii="Times New Roman" w:hAnsi="Times New Roman" w:cs="Times New Roman"/>
          <w:sz w:val="24"/>
          <w:szCs w:val="24"/>
          <w:lang w:val="en-US"/>
        </w:rPr>
        <w:t>6</w:t>
      </w:r>
      <w:r w:rsidR="0008207D"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w:t>
      </w:r>
      <w:r w:rsidR="00057E4C">
        <w:rPr>
          <w:rFonts w:ascii="Times New Roman" w:hAnsi="Times New Roman" w:cs="Times New Roman"/>
          <w:sz w:val="24"/>
          <w:szCs w:val="24"/>
          <w:lang w:val="en-US"/>
        </w:rPr>
        <w:t>for</w:t>
      </w:r>
      <w:r w:rsidR="00FE05C2" w:rsidRPr="00FE05C2">
        <w:rPr>
          <w:rFonts w:ascii="Times New Roman" w:hAnsi="Times New Roman" w:cs="Times New Roman"/>
          <w:sz w:val="24"/>
          <w:szCs w:val="24"/>
          <w:lang w:val="en-US"/>
        </w:rPr>
        <w:t xml:space="preserve"> complex </w:t>
      </w:r>
      <w:r>
        <w:rPr>
          <w:rFonts w:ascii="Times New Roman" w:hAnsi="Times New Roman" w:cs="Times New Roman"/>
          <w:sz w:val="24"/>
          <w:szCs w:val="24"/>
          <w:lang w:val="en-US"/>
        </w:rPr>
        <w:t>discussion</w:t>
      </w:r>
      <w:r w:rsidR="00057E4C">
        <w:rPr>
          <w:rFonts w:ascii="Times New Roman" w:hAnsi="Times New Roman" w:cs="Times New Roman"/>
          <w:sz w:val="24"/>
          <w:szCs w:val="24"/>
          <w:lang w:val="en-US"/>
        </w:rPr>
        <w:t>s</w:t>
      </w:r>
      <w:r>
        <w:rPr>
          <w:rFonts w:ascii="Times New Roman" w:hAnsi="Times New Roman" w:cs="Times New Roman"/>
          <w:sz w:val="24"/>
          <w:szCs w:val="24"/>
          <w:lang w:val="en-US"/>
        </w:rPr>
        <w:t xml:space="preserve"> on </w:t>
      </w:r>
      <w:r w:rsidR="00057E4C">
        <w:rPr>
          <w:rFonts w:ascii="Times New Roman" w:hAnsi="Times New Roman" w:cs="Times New Roman"/>
          <w:sz w:val="24"/>
          <w:szCs w:val="24"/>
          <w:lang w:val="en-US"/>
        </w:rPr>
        <w:t>renewable energy topics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5A3BBE49" w14:textId="654B0A73" w:rsidR="007865A0" w:rsidRPr="00CD1E46" w:rsidRDefault="00000C4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000C40">
        <w:rPr>
          <w:rFonts w:ascii="Times New Roman" w:eastAsia="Times New Roman" w:hAnsi="Times New Roman" w:cs="Times New Roman"/>
          <w:sz w:val="24"/>
          <w:szCs w:val="24"/>
          <w:lang w:val="en-US"/>
        </w:rPr>
        <w:t>Alternative Energy Systems and Applications, 2nd edition</w:t>
      </w:r>
      <w:r w:rsidR="007865A0" w:rsidRPr="00CD1E46">
        <w:rPr>
          <w:rFonts w:ascii="Times New Roman" w:eastAsia="Times New Roman" w:hAnsi="Times New Roman" w:cs="Times New Roman"/>
          <w:sz w:val="24"/>
          <w:szCs w:val="24"/>
          <w:lang w:val="en-US"/>
        </w:rPr>
        <w:t xml:space="preserve">, by </w:t>
      </w:r>
      <w:r w:rsidR="00917C18" w:rsidRPr="00917C18">
        <w:rPr>
          <w:rFonts w:ascii="Times New Roman" w:eastAsia="Times New Roman" w:hAnsi="Times New Roman" w:cs="Times New Roman"/>
          <w:sz w:val="24"/>
          <w:szCs w:val="24"/>
          <w:lang w:val="en-US"/>
        </w:rPr>
        <w:t>B. K. Hodge</w:t>
      </w:r>
      <w:r w:rsidR="007865A0" w:rsidRPr="00CD1E46">
        <w:rPr>
          <w:rFonts w:ascii="Times New Roman" w:eastAsia="Times New Roman" w:hAnsi="Times New Roman" w:cs="Times New Roman"/>
          <w:sz w:val="24"/>
          <w:szCs w:val="24"/>
          <w:lang w:val="en-US"/>
        </w:rPr>
        <w:t xml:space="preserve">, </w:t>
      </w:r>
      <w:r w:rsidR="004116B4" w:rsidRPr="004116B4">
        <w:rPr>
          <w:rFonts w:ascii="Times New Roman" w:eastAsia="Times New Roman" w:hAnsi="Times New Roman" w:cs="Times New Roman"/>
          <w:sz w:val="24"/>
          <w:szCs w:val="24"/>
          <w:lang w:val="en-US"/>
        </w:rPr>
        <w:t>John Wiley &amp; Sons</w:t>
      </w:r>
      <w:r w:rsidR="007865A0" w:rsidRPr="00CD1E46">
        <w:rPr>
          <w:rFonts w:ascii="Times New Roman" w:eastAsia="Times New Roman" w:hAnsi="Times New Roman" w:cs="Times New Roman"/>
          <w:sz w:val="24"/>
          <w:szCs w:val="24"/>
          <w:lang w:val="en-US"/>
        </w:rPr>
        <w:t xml:space="preserve"> (20</w:t>
      </w:r>
      <w:r w:rsidR="004116B4">
        <w:rPr>
          <w:rFonts w:ascii="Times New Roman" w:eastAsia="Times New Roman" w:hAnsi="Times New Roman" w:cs="Times New Roman"/>
          <w:sz w:val="24"/>
          <w:szCs w:val="24"/>
          <w:lang w:val="en-US"/>
        </w:rPr>
        <w:t>17</w:t>
      </w:r>
      <w:r w:rsidR="007865A0" w:rsidRPr="00CD1E46">
        <w:rPr>
          <w:rFonts w:ascii="Times New Roman" w:eastAsia="Times New Roman" w:hAnsi="Times New Roman" w:cs="Times New Roman"/>
          <w:sz w:val="24"/>
          <w:szCs w:val="24"/>
          <w:lang w:val="en-US"/>
        </w:rPr>
        <w:t>)</w:t>
      </w:r>
    </w:p>
    <w:p w14:paraId="07B88E3A" w14:textId="55665AD6" w:rsidR="00CD1E46" w:rsidRPr="00CD1E46" w:rsidRDefault="00D60552"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D60552">
        <w:rPr>
          <w:rFonts w:ascii="Times New Roman" w:eastAsia="Times New Roman" w:hAnsi="Times New Roman" w:cs="Times New Roman"/>
          <w:sz w:val="24"/>
          <w:szCs w:val="24"/>
          <w:lang w:val="en-US"/>
        </w:rPr>
        <w:t>Renewable Energy - Technology, Economics, and Environment</w:t>
      </w:r>
      <w:r w:rsidR="007865A0" w:rsidRPr="00CD1E46">
        <w:rPr>
          <w:rFonts w:ascii="Times New Roman" w:eastAsia="Times New Roman" w:hAnsi="Times New Roman" w:cs="Times New Roman"/>
          <w:sz w:val="24"/>
          <w:szCs w:val="24"/>
          <w:lang w:val="en-US"/>
        </w:rPr>
        <w:t xml:space="preserve">, by </w:t>
      </w:r>
      <w:r w:rsidR="00A102F8" w:rsidRPr="00A102F8">
        <w:rPr>
          <w:rFonts w:ascii="Times New Roman" w:eastAsia="Times New Roman" w:hAnsi="Times New Roman" w:cs="Times New Roman"/>
          <w:sz w:val="24"/>
          <w:szCs w:val="24"/>
          <w:lang w:val="en-US"/>
        </w:rPr>
        <w:t>M. </w:t>
      </w:r>
      <w:proofErr w:type="spellStart"/>
      <w:r w:rsidR="00A102F8" w:rsidRPr="00A102F8">
        <w:rPr>
          <w:rFonts w:ascii="Times New Roman" w:eastAsia="Times New Roman" w:hAnsi="Times New Roman" w:cs="Times New Roman"/>
          <w:sz w:val="24"/>
          <w:szCs w:val="24"/>
          <w:lang w:val="en-US"/>
        </w:rPr>
        <w:t>Kaltschmitt</w:t>
      </w:r>
      <w:proofErr w:type="spellEnd"/>
      <w:r w:rsidR="00A102F8" w:rsidRPr="00A102F8">
        <w:rPr>
          <w:rFonts w:ascii="Times New Roman" w:eastAsia="Times New Roman" w:hAnsi="Times New Roman" w:cs="Times New Roman"/>
          <w:sz w:val="24"/>
          <w:szCs w:val="24"/>
          <w:lang w:val="en-US"/>
        </w:rPr>
        <w:t>, W. Streicher, A. Wiese</w:t>
      </w:r>
      <w:r w:rsidR="00CD1E46" w:rsidRPr="00CD1E46">
        <w:rPr>
          <w:rFonts w:ascii="Times New Roman" w:eastAsia="Times New Roman" w:hAnsi="Times New Roman" w:cs="Times New Roman"/>
          <w:sz w:val="24"/>
          <w:szCs w:val="24"/>
          <w:lang w:val="en-US"/>
        </w:rPr>
        <w:t xml:space="preserve">, </w:t>
      </w:r>
      <w:r w:rsidR="00CB6F8A" w:rsidRPr="00CB6F8A">
        <w:rPr>
          <w:rFonts w:ascii="Times New Roman" w:eastAsia="Times New Roman" w:hAnsi="Times New Roman" w:cs="Times New Roman"/>
          <w:sz w:val="24"/>
          <w:szCs w:val="24"/>
          <w:lang w:val="en-US"/>
        </w:rPr>
        <w:t xml:space="preserve">Springer </w:t>
      </w:r>
      <w:r w:rsidR="00CD1E46" w:rsidRPr="00CD1E46">
        <w:rPr>
          <w:rFonts w:ascii="Times New Roman" w:eastAsia="Times New Roman" w:hAnsi="Times New Roman" w:cs="Times New Roman"/>
          <w:sz w:val="24"/>
          <w:szCs w:val="24"/>
          <w:lang w:val="en-US"/>
        </w:rPr>
        <w:t>(200</w:t>
      </w:r>
      <w:r w:rsidR="00CB6F8A">
        <w:rPr>
          <w:rFonts w:ascii="Times New Roman" w:eastAsia="Times New Roman" w:hAnsi="Times New Roman" w:cs="Times New Roman"/>
          <w:sz w:val="24"/>
          <w:szCs w:val="24"/>
          <w:lang w:val="en-US"/>
        </w:rPr>
        <w:t>7</w:t>
      </w:r>
      <w:r w:rsidR="00CD1E46" w:rsidRPr="00CD1E46">
        <w:rPr>
          <w:rFonts w:ascii="Times New Roman" w:eastAsia="Times New Roman" w:hAnsi="Times New Roman" w:cs="Times New Roman"/>
          <w:sz w:val="24"/>
          <w:szCs w:val="24"/>
          <w:lang w:val="en-US"/>
        </w:rPr>
        <w:t>).</w:t>
      </w:r>
    </w:p>
    <w:p w14:paraId="7D0441CD" w14:textId="05C51246" w:rsidR="007865A0" w:rsidRPr="00CD1E46" w:rsidRDefault="007865A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Tutorials, lectures and notes provided by the course instructor.</w:t>
      </w:r>
    </w:p>
    <w:p w14:paraId="2F7877B9" w14:textId="77777777" w:rsidR="00681E19" w:rsidRPr="00681E19" w:rsidRDefault="00681E19" w:rsidP="00DD6230">
      <w:pPr>
        <w:pStyle w:val="Antrat2"/>
        <w:spacing w:before="240" w:beforeAutospacing="0" w:after="160" w:afterAutospacing="0"/>
        <w:rPr>
          <w:sz w:val="24"/>
          <w:szCs w:val="24"/>
        </w:rPr>
      </w:pPr>
      <w:r w:rsidRPr="00681E19">
        <w:rPr>
          <w:sz w:val="24"/>
          <w:szCs w:val="24"/>
        </w:rPr>
        <w:t>Assumed Knowledge</w:t>
      </w:r>
    </w:p>
    <w:p w14:paraId="7BBE2329" w14:textId="36F6073C" w:rsidR="00681E19" w:rsidRPr="007D74C9" w:rsidRDefault="007D74C9" w:rsidP="004C5347">
      <w:pPr>
        <w:numPr>
          <w:ilvl w:val="0"/>
          <w:numId w:val="5"/>
        </w:numPr>
        <w:spacing w:before="100" w:beforeAutospacing="1" w:after="100" w:afterAutospacing="1" w:line="240" w:lineRule="auto"/>
        <w:rPr>
          <w:rFonts w:ascii="Times New Roman" w:hAnsi="Times New Roman" w:cs="Times New Roman"/>
          <w:sz w:val="24"/>
          <w:szCs w:val="24"/>
        </w:rPr>
      </w:pPr>
      <w:r w:rsidRPr="007D74C9">
        <w:rPr>
          <w:rFonts w:ascii="Times New Roman" w:hAnsi="Times New Roman" w:cs="Times New Roman"/>
          <w:sz w:val="24"/>
          <w:szCs w:val="24"/>
          <w:lang w:val="en-US"/>
        </w:rPr>
        <w:t>General physics courses on Mechanics, Thermodynamics, Electricity and Magnetism</w:t>
      </w:r>
      <w:r w:rsidR="00641D94">
        <w:rPr>
          <w:rFonts w:ascii="Times New Roman" w:hAnsi="Times New Roman" w:cs="Times New Roman"/>
          <w:sz w:val="24"/>
          <w:szCs w:val="24"/>
          <w:lang w:val="en-US"/>
        </w:rPr>
        <w:t>.</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77777777" w:rsidR="00681E19" w:rsidRPr="00CD1E46" w:rsidRDefault="00A9785E"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 xml:space="preserve">Written exam </w:t>
      </w:r>
      <w:r w:rsidR="00681E19" w:rsidRPr="00CD1E46">
        <w:rPr>
          <w:rFonts w:ascii="Times New Roman" w:hAnsi="Times New Roman" w:cs="Times New Roman"/>
          <w:sz w:val="24"/>
          <w:szCs w:val="24"/>
          <w:lang w:val="en-GB"/>
        </w:rPr>
        <w:t>40%</w:t>
      </w:r>
    </w:p>
    <w:p w14:paraId="6707279A" w14:textId="47BEC93A" w:rsidR="00641D94" w:rsidRPr="00641D94" w:rsidRDefault="00681E19"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W</w:t>
      </w:r>
      <w:r w:rsidR="001637F2" w:rsidRPr="00CD1E46">
        <w:rPr>
          <w:rFonts w:ascii="Times New Roman" w:hAnsi="Times New Roman" w:cs="Times New Roman"/>
          <w:sz w:val="24"/>
          <w:szCs w:val="24"/>
          <w:lang w:val="en-GB"/>
        </w:rPr>
        <w:t>ritten assignments</w:t>
      </w:r>
      <w:r w:rsidR="00641D94" w:rsidRPr="00CD1E46">
        <w:rPr>
          <w:rFonts w:ascii="Times New Roman" w:hAnsi="Times New Roman" w:cs="Times New Roman"/>
          <w:sz w:val="24"/>
          <w:szCs w:val="24"/>
          <w:lang w:val="en-GB"/>
        </w:rPr>
        <w:t xml:space="preserve"> 20%</w:t>
      </w:r>
    </w:p>
    <w:p w14:paraId="4B00487F" w14:textId="3C7F6A36" w:rsidR="00681E19" w:rsidRPr="00CD1E46" w:rsidRDefault="00681E19"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Lab</w:t>
      </w:r>
      <w:r w:rsidR="00641D94">
        <w:rPr>
          <w:rFonts w:ascii="Times New Roman" w:hAnsi="Times New Roman" w:cs="Times New Roman"/>
          <w:sz w:val="24"/>
          <w:szCs w:val="24"/>
          <w:lang w:val="en-GB"/>
        </w:rPr>
        <w:t>oratory works</w:t>
      </w:r>
      <w:r w:rsidRPr="00CD1E46">
        <w:rPr>
          <w:rFonts w:ascii="Times New Roman" w:hAnsi="Times New Roman" w:cs="Times New Roman"/>
          <w:sz w:val="24"/>
          <w:szCs w:val="24"/>
          <w:lang w:val="en-GB"/>
        </w:rPr>
        <w:t xml:space="preserve"> </w:t>
      </w:r>
      <w:r w:rsidR="00CD1E46" w:rsidRPr="00CD1E46">
        <w:rPr>
          <w:rFonts w:ascii="Times New Roman" w:hAnsi="Times New Roman" w:cs="Times New Roman"/>
          <w:sz w:val="24"/>
          <w:szCs w:val="24"/>
          <w:lang w:val="en-GB"/>
        </w:rPr>
        <w:t>2</w:t>
      </w:r>
      <w:r w:rsidRPr="00CD1E46">
        <w:rPr>
          <w:rFonts w:ascii="Times New Roman" w:hAnsi="Times New Roman" w:cs="Times New Roman"/>
          <w:sz w:val="24"/>
          <w:szCs w:val="24"/>
          <w:lang w:val="en-GB"/>
        </w:rPr>
        <w:t>0%</w:t>
      </w:r>
    </w:p>
    <w:p w14:paraId="17E3CE44" w14:textId="427B0E17" w:rsidR="00A9785E" w:rsidRPr="00CD1E46" w:rsidRDefault="00641D94" w:rsidP="00681E19">
      <w:pPr>
        <w:pStyle w:val="Sraopastraipa"/>
        <w:numPr>
          <w:ilvl w:val="0"/>
          <w:numId w:val="6"/>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Seminars rating</w:t>
      </w:r>
      <w:r w:rsidR="0008207D" w:rsidRPr="00CD1E46">
        <w:rPr>
          <w:rFonts w:ascii="Times New Roman" w:hAnsi="Times New Roman" w:cs="Times New Roman"/>
          <w:sz w:val="24"/>
          <w:szCs w:val="24"/>
          <w:lang w:val="en-GB"/>
        </w:rPr>
        <w:t xml:space="preserve"> 2</w:t>
      </w:r>
      <w:r w:rsidR="00681E19" w:rsidRPr="00CD1E46">
        <w:rPr>
          <w:rFonts w:ascii="Times New Roman" w:hAnsi="Times New Roman" w:cs="Times New Roman"/>
          <w:sz w:val="24"/>
          <w:szCs w:val="24"/>
          <w:lang w:val="en-GB"/>
        </w:rPr>
        <w:t>0%</w:t>
      </w:r>
    </w:p>
    <w:p w14:paraId="5600694D" w14:textId="0C8EB237" w:rsidR="006200D1" w:rsidRPr="002750F4" w:rsidRDefault="006200D1" w:rsidP="002750F4">
      <w:pPr>
        <w:rPr>
          <w:lang w:val="en-GB"/>
        </w:rPr>
      </w:pPr>
    </w:p>
    <w:sectPr w:rsidR="006200D1" w:rsidRPr="002750F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E6A" w14:textId="77777777" w:rsidR="00714655" w:rsidRDefault="00714655" w:rsidP="00F232AE">
      <w:pPr>
        <w:spacing w:after="0" w:line="240" w:lineRule="auto"/>
      </w:pPr>
      <w:r>
        <w:separator/>
      </w:r>
    </w:p>
  </w:endnote>
  <w:endnote w:type="continuationSeparator" w:id="0">
    <w:p w14:paraId="10C62689" w14:textId="77777777" w:rsidR="00714655" w:rsidRDefault="0071465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61CF" w14:textId="77777777" w:rsidR="00714655" w:rsidRDefault="00714655" w:rsidP="00F232AE">
      <w:pPr>
        <w:spacing w:after="0" w:line="240" w:lineRule="auto"/>
      </w:pPr>
      <w:r>
        <w:separator/>
      </w:r>
    </w:p>
  </w:footnote>
  <w:footnote w:type="continuationSeparator" w:id="0">
    <w:p w14:paraId="23B011A7" w14:textId="77777777" w:rsidR="00714655" w:rsidRDefault="0071465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Default="00F232AE">
    <w:pPr>
      <w:pStyle w:val="Antrats"/>
    </w:pPr>
    <w:r>
      <w:t xml:space="preserve">Erasmus Mundus Joint Master Photonics for Security Reliability and Safety </w:t>
    </w:r>
    <w:r>
      <w:tab/>
      <w:t xml:space="preserve">           20</w:t>
    </w:r>
    <w:r w:rsidR="00AF35E3">
      <w:t>24</w:t>
    </w:r>
    <w:r>
      <w:t>-20</w:t>
    </w:r>
    <w:r w:rsidR="00AF35E3">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06647">
    <w:abstractNumId w:val="6"/>
  </w:num>
  <w:num w:numId="2" w16cid:durableId="2095317680">
    <w:abstractNumId w:val="7"/>
  </w:num>
  <w:num w:numId="3" w16cid:durableId="445540528">
    <w:abstractNumId w:val="0"/>
  </w:num>
  <w:num w:numId="4" w16cid:durableId="1153596549">
    <w:abstractNumId w:val="9"/>
  </w:num>
  <w:num w:numId="5" w16cid:durableId="2015456671">
    <w:abstractNumId w:val="2"/>
  </w:num>
  <w:num w:numId="6" w16cid:durableId="383717047">
    <w:abstractNumId w:val="4"/>
  </w:num>
  <w:num w:numId="7" w16cid:durableId="490635045">
    <w:abstractNumId w:val="8"/>
  </w:num>
  <w:num w:numId="8" w16cid:durableId="811022817">
    <w:abstractNumId w:val="3"/>
  </w:num>
  <w:num w:numId="9" w16cid:durableId="194126003">
    <w:abstractNumId w:val="10"/>
  </w:num>
  <w:num w:numId="10" w16cid:durableId="1652632430">
    <w:abstractNumId w:val="5"/>
  </w:num>
  <w:num w:numId="11" w16cid:durableId="199494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00C40"/>
    <w:rsid w:val="000129DB"/>
    <w:rsid w:val="00057E4C"/>
    <w:rsid w:val="00073705"/>
    <w:rsid w:val="0008207D"/>
    <w:rsid w:val="000C08AA"/>
    <w:rsid w:val="001027E9"/>
    <w:rsid w:val="001224A8"/>
    <w:rsid w:val="001637F2"/>
    <w:rsid w:val="00183DB4"/>
    <w:rsid w:val="00187D99"/>
    <w:rsid w:val="001A327E"/>
    <w:rsid w:val="001B6D65"/>
    <w:rsid w:val="0020477E"/>
    <w:rsid w:val="0026606A"/>
    <w:rsid w:val="002712AA"/>
    <w:rsid w:val="002750F4"/>
    <w:rsid w:val="0028498B"/>
    <w:rsid w:val="002A0147"/>
    <w:rsid w:val="002A0C87"/>
    <w:rsid w:val="002B33F2"/>
    <w:rsid w:val="003064A8"/>
    <w:rsid w:val="00334FD7"/>
    <w:rsid w:val="0034538C"/>
    <w:rsid w:val="003B0E9D"/>
    <w:rsid w:val="00403A55"/>
    <w:rsid w:val="004116B4"/>
    <w:rsid w:val="004177F7"/>
    <w:rsid w:val="00434CB5"/>
    <w:rsid w:val="004427E5"/>
    <w:rsid w:val="0044764A"/>
    <w:rsid w:val="00465FA9"/>
    <w:rsid w:val="004C7C2E"/>
    <w:rsid w:val="00543D75"/>
    <w:rsid w:val="00562016"/>
    <w:rsid w:val="00562847"/>
    <w:rsid w:val="0056502C"/>
    <w:rsid w:val="00590C28"/>
    <w:rsid w:val="005C0C44"/>
    <w:rsid w:val="005C5C76"/>
    <w:rsid w:val="005F609F"/>
    <w:rsid w:val="006200D1"/>
    <w:rsid w:val="006409E0"/>
    <w:rsid w:val="00641D94"/>
    <w:rsid w:val="006752E5"/>
    <w:rsid w:val="00681E19"/>
    <w:rsid w:val="00714655"/>
    <w:rsid w:val="007213C2"/>
    <w:rsid w:val="00724C3B"/>
    <w:rsid w:val="007865A0"/>
    <w:rsid w:val="007A6C6E"/>
    <w:rsid w:val="007C500C"/>
    <w:rsid w:val="007D405F"/>
    <w:rsid w:val="007D74C9"/>
    <w:rsid w:val="007F39D0"/>
    <w:rsid w:val="007F49B8"/>
    <w:rsid w:val="0082060E"/>
    <w:rsid w:val="008214D4"/>
    <w:rsid w:val="0087770C"/>
    <w:rsid w:val="008805A8"/>
    <w:rsid w:val="00886394"/>
    <w:rsid w:val="00917C18"/>
    <w:rsid w:val="0095428F"/>
    <w:rsid w:val="00963E17"/>
    <w:rsid w:val="0097206D"/>
    <w:rsid w:val="009F1D03"/>
    <w:rsid w:val="009F59CE"/>
    <w:rsid w:val="00A102F8"/>
    <w:rsid w:val="00A9785E"/>
    <w:rsid w:val="00AD1317"/>
    <w:rsid w:val="00AF35E3"/>
    <w:rsid w:val="00B0174D"/>
    <w:rsid w:val="00B3503E"/>
    <w:rsid w:val="00B50AD8"/>
    <w:rsid w:val="00B55351"/>
    <w:rsid w:val="00B71FC4"/>
    <w:rsid w:val="00B80393"/>
    <w:rsid w:val="00B962C5"/>
    <w:rsid w:val="00BC348A"/>
    <w:rsid w:val="00BD5280"/>
    <w:rsid w:val="00C345D2"/>
    <w:rsid w:val="00C4344B"/>
    <w:rsid w:val="00C53BDB"/>
    <w:rsid w:val="00CB6F8A"/>
    <w:rsid w:val="00CD1E46"/>
    <w:rsid w:val="00CD4DFC"/>
    <w:rsid w:val="00CF7A3E"/>
    <w:rsid w:val="00D60552"/>
    <w:rsid w:val="00D773E3"/>
    <w:rsid w:val="00D87CAA"/>
    <w:rsid w:val="00DB371A"/>
    <w:rsid w:val="00DC08A3"/>
    <w:rsid w:val="00DC08AC"/>
    <w:rsid w:val="00DD6230"/>
    <w:rsid w:val="00E964BB"/>
    <w:rsid w:val="00EA2928"/>
    <w:rsid w:val="00EE2996"/>
    <w:rsid w:val="00F232AE"/>
    <w:rsid w:val="00F41C1B"/>
    <w:rsid w:val="00FB1747"/>
    <w:rsid w:val="00FB415D"/>
    <w:rsid w:val="00FD1885"/>
    <w:rsid w:val="00FD2BF1"/>
    <w:rsid w:val="00FD4485"/>
    <w:rsid w:val="00FE05C2"/>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Antrat3">
    <w:name w:val="heading 3"/>
    <w:basedOn w:val="prastasis"/>
    <w:next w:val="prastasis"/>
    <w:link w:val="Antrat3Diagrama"/>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2928"/>
    <w:pPr>
      <w:ind w:left="720"/>
      <w:contextualSpacing/>
    </w:pPr>
    <w:rPr>
      <w:lang w:val="fr-FR"/>
    </w:rPr>
  </w:style>
  <w:style w:type="character" w:styleId="Hipersaitas">
    <w:name w:val="Hyperlink"/>
    <w:basedOn w:val="Numatytasispastraiposriftas"/>
    <w:uiPriority w:val="99"/>
    <w:unhideWhenUsed/>
    <w:rsid w:val="00EA2928"/>
    <w:rPr>
      <w:color w:val="0563C1" w:themeColor="hyperlink"/>
      <w:u w:val="single"/>
    </w:rPr>
  </w:style>
  <w:style w:type="character" w:customStyle="1" w:styleId="Neapdorotaspaminjimas1">
    <w:name w:val="Neapdorotas paminėjimas1"/>
    <w:basedOn w:val="Numatytasispastraiposriftas"/>
    <w:uiPriority w:val="99"/>
    <w:semiHidden/>
    <w:unhideWhenUsed/>
    <w:rsid w:val="00886394"/>
    <w:rPr>
      <w:color w:val="605E5C"/>
      <w:shd w:val="clear" w:color="auto" w:fill="E1DFDD"/>
    </w:rPr>
  </w:style>
  <w:style w:type="paragraph" w:styleId="prastasiniatinklio">
    <w:name w:val="Normal (Web)"/>
    <w:basedOn w:val="prastasis"/>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basedOn w:val="Numatytasispastraiposriftas"/>
    <w:link w:val="Antrat2"/>
    <w:uiPriority w:val="9"/>
    <w:rsid w:val="00681E19"/>
    <w:rPr>
      <w:rFonts w:ascii="Times New Roman" w:eastAsia="Times New Roman" w:hAnsi="Times New Roman" w:cs="Times New Roman"/>
      <w:b/>
      <w:bCs/>
      <w:sz w:val="36"/>
      <w:szCs w:val="36"/>
      <w:lang w:val="en-US"/>
    </w:rPr>
  </w:style>
  <w:style w:type="character" w:customStyle="1" w:styleId="Antrat1Diagrama">
    <w:name w:val="Antraštė 1 Diagrama"/>
    <w:basedOn w:val="Numatytasispastraiposriftas"/>
    <w:link w:val="Antrat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Numatytasispastraiposriftas"/>
    <w:rsid w:val="006409E0"/>
  </w:style>
  <w:style w:type="character" w:customStyle="1" w:styleId="Antrat3Diagrama">
    <w:name w:val="Antraštė 3 Diagrama"/>
    <w:basedOn w:val="Numatytasispastraiposriftas"/>
    <w:link w:val="Antrat3"/>
    <w:uiPriority w:val="9"/>
    <w:semiHidden/>
    <w:rsid w:val="00DC08A3"/>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334FD7"/>
    <w:rPr>
      <w:sz w:val="16"/>
      <w:szCs w:val="16"/>
    </w:rPr>
  </w:style>
  <w:style w:type="paragraph" w:styleId="Komentarotekstas">
    <w:name w:val="annotation text"/>
    <w:basedOn w:val="prastasis"/>
    <w:link w:val="KomentarotekstasDiagrama"/>
    <w:uiPriority w:val="99"/>
    <w:semiHidden/>
    <w:unhideWhenUsed/>
    <w:rsid w:val="00334F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4FD7"/>
    <w:rPr>
      <w:sz w:val="20"/>
      <w:szCs w:val="20"/>
    </w:rPr>
  </w:style>
  <w:style w:type="paragraph" w:styleId="Komentarotema">
    <w:name w:val="annotation subject"/>
    <w:basedOn w:val="Komentarotekstas"/>
    <w:next w:val="Komentarotekstas"/>
    <w:link w:val="KomentarotemaDiagrama"/>
    <w:uiPriority w:val="99"/>
    <w:semiHidden/>
    <w:unhideWhenUsed/>
    <w:rsid w:val="00334FD7"/>
    <w:rPr>
      <w:b/>
      <w:bCs/>
    </w:rPr>
  </w:style>
  <w:style w:type="character" w:customStyle="1" w:styleId="KomentarotemaDiagrama">
    <w:name w:val="Komentaro tema Diagrama"/>
    <w:basedOn w:val="KomentarotekstasDiagrama"/>
    <w:link w:val="Komentarotema"/>
    <w:uiPriority w:val="99"/>
    <w:semiHidden/>
    <w:rsid w:val="00334FD7"/>
    <w:rPr>
      <w:b/>
      <w:bCs/>
      <w:sz w:val="20"/>
      <w:szCs w:val="20"/>
    </w:rPr>
  </w:style>
  <w:style w:type="paragraph" w:styleId="Debesliotekstas">
    <w:name w:val="Balloon Text"/>
    <w:basedOn w:val="prastasis"/>
    <w:link w:val="DebesliotekstasDiagrama"/>
    <w:uiPriority w:val="99"/>
    <w:semiHidden/>
    <w:unhideWhenUsed/>
    <w:rsid w:val="00334FD7"/>
    <w:pPr>
      <w:spacing w:after="0" w:line="240" w:lineRule="auto"/>
    </w:pPr>
    <w:rPr>
      <w:rFonts w:ascii="Cambria" w:hAnsi="Cambria"/>
      <w:sz w:val="18"/>
      <w:szCs w:val="18"/>
    </w:rPr>
  </w:style>
  <w:style w:type="character" w:customStyle="1" w:styleId="DebesliotekstasDiagrama">
    <w:name w:val="Debesėlio tekstas Diagrama"/>
    <w:basedOn w:val="Numatytasispastraiposriftas"/>
    <w:link w:val="Debesliotekstas"/>
    <w:uiPriority w:val="99"/>
    <w:semiHidden/>
    <w:rsid w:val="00334FD7"/>
    <w:rPr>
      <w:rFonts w:ascii="Cambria" w:hAnsi="Cambria"/>
      <w:sz w:val="18"/>
      <w:szCs w:val="18"/>
    </w:rPr>
  </w:style>
  <w:style w:type="paragraph" w:styleId="Antrats">
    <w:name w:val="header"/>
    <w:basedOn w:val="prastasis"/>
    <w:link w:val="AntratsDiagrama"/>
    <w:uiPriority w:val="99"/>
    <w:unhideWhenUsed/>
    <w:rsid w:val="00F232AE"/>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F232AE"/>
  </w:style>
  <w:style w:type="paragraph" w:styleId="Porat">
    <w:name w:val="footer"/>
    <w:basedOn w:val="prastasis"/>
    <w:link w:val="PoratDiagrama"/>
    <w:uiPriority w:val="99"/>
    <w:unhideWhenUsed/>
    <w:rsid w:val="00F232AE"/>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1309471">
      <w:bodyDiv w:val="1"/>
      <w:marLeft w:val="0"/>
      <w:marRight w:val="0"/>
      <w:marTop w:val="0"/>
      <w:marBottom w:val="0"/>
      <w:divBdr>
        <w:top w:val="none" w:sz="0" w:space="0" w:color="auto"/>
        <w:left w:val="none" w:sz="0" w:space="0" w:color="auto"/>
        <w:bottom w:val="none" w:sz="0" w:space="0" w:color="auto"/>
        <w:right w:val="none" w:sz="0" w:space="0" w:color="auto"/>
      </w:divBdr>
      <w:divsChild>
        <w:div w:id="487791367">
          <w:marLeft w:val="0"/>
          <w:marRight w:val="0"/>
          <w:marTop w:val="0"/>
          <w:marBottom w:val="0"/>
          <w:divBdr>
            <w:top w:val="none" w:sz="0" w:space="0" w:color="auto"/>
            <w:left w:val="none" w:sz="0" w:space="0" w:color="auto"/>
            <w:bottom w:val="none" w:sz="0" w:space="0" w:color="auto"/>
            <w:right w:val="none" w:sz="0" w:space="0" w:color="auto"/>
          </w:divBdr>
          <w:divsChild>
            <w:div w:id="1691687098">
              <w:marLeft w:val="0"/>
              <w:marRight w:val="0"/>
              <w:marTop w:val="0"/>
              <w:marBottom w:val="0"/>
              <w:divBdr>
                <w:top w:val="none" w:sz="0" w:space="0" w:color="auto"/>
                <w:left w:val="none" w:sz="0" w:space="0" w:color="auto"/>
                <w:bottom w:val="none" w:sz="0" w:space="0" w:color="auto"/>
                <w:right w:val="none" w:sz="0" w:space="0" w:color="auto"/>
              </w:divBdr>
              <w:divsChild>
                <w:div w:id="7714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AED623644219428386853C9977E454" ma:contentTypeVersion="3" ma:contentTypeDescription="Kurkite naują dokumentą." ma:contentTypeScope="" ma:versionID="6e10466313959c72c0ca3d9ca362f937">
  <xsd:schema xmlns:xsd="http://www.w3.org/2001/XMLSchema" xmlns:xs="http://www.w3.org/2001/XMLSchema" xmlns:p="http://schemas.microsoft.com/office/2006/metadata/properties" xmlns:ns2="3da7f687-3199-4ff3-a4e6-c0e7fe293940" targetNamespace="http://schemas.microsoft.com/office/2006/metadata/properties" ma:root="true" ma:fieldsID="36102186fd9c9c567927e25bd57973b3"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649161-7C40-4000-8442-C85BB326C7BB}"/>
</file>

<file path=customXml/itemProps3.xml><?xml version="1.0" encoding="utf-8"?>
<ds:datastoreItem xmlns:ds="http://schemas.openxmlformats.org/officeDocument/2006/customXml" ds:itemID="{A94725FB-7CC2-4258-826C-C455D29E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2972</Words>
  <Characters>1695</Characters>
  <Application>Microsoft Office Word</Application>
  <DocSecurity>0</DocSecurity>
  <Lines>14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Dovydas Banevičius</dc:creator>
  <cp:lastModifiedBy>Dovydas Banevičius</cp:lastModifiedBy>
  <cp:revision>31</cp:revision>
  <dcterms:created xsi:type="dcterms:W3CDTF">2023-10-13T12:56:00Z</dcterms:created>
  <dcterms:modified xsi:type="dcterms:W3CDTF">2023-10-16T14:13:00Z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