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C3" w:rsidRPr="000409C3" w:rsidRDefault="004C3769" w:rsidP="000409C3">
      <w:pPr>
        <w:rPr>
          <w:rFonts w:ascii="Arial Narrow" w:hAnsi="Arial Narrow"/>
          <w:i/>
          <w:sz w:val="28"/>
          <w:szCs w:val="32"/>
        </w:rPr>
      </w:pPr>
      <w:r w:rsidRPr="00902CCC">
        <w:rPr>
          <w:rFonts w:ascii="Arial Narrow" w:hAnsi="Arial Narrow"/>
          <w:i/>
          <w:noProof/>
          <w:sz w:val="28"/>
          <w:szCs w:val="32"/>
          <w:lang w:eastAsia="fr-FR"/>
        </w:rPr>
        <mc:AlternateContent>
          <mc:Choice Requires="wps">
            <w:drawing>
              <wp:anchor distT="0" distB="0" distL="114300" distR="114300" simplePos="0" relativeHeight="251663360" behindDoc="1" locked="0" layoutInCell="1" allowOverlap="1" wp14:anchorId="236AB4AB" wp14:editId="4FA1D4AB">
                <wp:simplePos x="0" y="0"/>
                <wp:positionH relativeFrom="margin">
                  <wp:align>center</wp:align>
                </wp:positionH>
                <wp:positionV relativeFrom="paragraph">
                  <wp:posOffset>9626</wp:posOffset>
                </wp:positionV>
                <wp:extent cx="3152408" cy="333375"/>
                <wp:effectExtent l="0" t="0" r="10160" b="28575"/>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408" cy="333375"/>
                        </a:xfrm>
                        <a:prstGeom prst="rect">
                          <a:avLst/>
                        </a:prstGeom>
                        <a:solidFill>
                          <a:srgbClr val="E9530D"/>
                        </a:solidFill>
                        <a:ln>
                          <a:solidFill>
                            <a:srgbClr val="E9530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3769" w:rsidRPr="004C3769" w:rsidRDefault="004C3769" w:rsidP="00E6111A">
                            <w:pPr>
                              <w:jc w:val="center"/>
                              <w:rPr>
                                <w:rFonts w:ascii="Arial" w:hAnsi="Arial" w:cs="Arial"/>
                                <w:sz w:val="32"/>
                              </w:rPr>
                            </w:pPr>
                            <w:r w:rsidRPr="004C3769">
                              <w:rPr>
                                <w:rFonts w:ascii="Arial" w:hAnsi="Arial" w:cs="Arial"/>
                                <w:sz w:val="32"/>
                              </w:rPr>
                              <w:t>PhD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B4AB" id="Rectangle 8" o:spid="_x0000_s1026" style="position:absolute;margin-left:0;margin-top:.75pt;width:248.2pt;height:26.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" fillcolor="#e9530d" strokecolor="#e9530d" strokeweight="1pt">
                <v:path arrowok="t"/>
                <v:textbox>
                  <w:txbxContent>
                    <w:p w:rsidR="004C3769" w:rsidRPr="004C3769" w:rsidRDefault="004C3769" w:rsidP="00E6111A">
                      <w:pPr>
                        <w:jc w:val="center"/>
                        <w:rPr>
                          <w:rFonts w:ascii="Arial" w:hAnsi="Arial" w:cs="Arial"/>
                          <w:sz w:val="32"/>
                        </w:rPr>
                      </w:pPr>
                      <w:r w:rsidRPr="004C3769">
                        <w:rPr>
                          <w:rFonts w:ascii="Arial" w:hAnsi="Arial" w:cs="Arial"/>
                          <w:sz w:val="32"/>
                        </w:rPr>
                        <w:t>PhD Proposal</w:t>
                      </w:r>
                    </w:p>
                  </w:txbxContent>
                </v:textbox>
                <w10:wrap type="square" anchorx="margin"/>
              </v:rect>
            </w:pict>
          </mc:Fallback>
        </mc:AlternateContent>
      </w:r>
    </w:p>
    <w:p w:rsidR="00F44221" w:rsidRPr="005C688C" w:rsidRDefault="00F44221" w:rsidP="00F44221">
      <w:pPr>
        <w:rPr>
          <w:rFonts w:ascii="Arial Narrow" w:hAnsi="Arial Narrow"/>
          <w:i/>
          <w:sz w:val="28"/>
          <w:szCs w:val="32"/>
          <w:lang w:val="en-US"/>
        </w:rPr>
      </w:pPr>
    </w:p>
    <w:p w:rsidR="00F44221" w:rsidRPr="00E75456" w:rsidRDefault="004C3769" w:rsidP="00E6111A">
      <w:pPr>
        <w:widowControl w:val="0"/>
        <w:autoSpaceDE w:val="0"/>
        <w:autoSpaceDN w:val="0"/>
        <w:adjustRightInd w:val="0"/>
        <w:spacing w:before="240" w:after="240"/>
        <w:ind w:right="-431"/>
        <w:jc w:val="center"/>
        <w:rPr>
          <w:rFonts w:ascii="Arial Narrow" w:hAnsi="Arial Narrow" w:cs="Arial"/>
          <w:b/>
          <w:iCs/>
          <w:kern w:val="1"/>
          <w:sz w:val="32"/>
          <w:szCs w:val="28"/>
          <w:lang w:val="en-US"/>
        </w:rPr>
      </w:pPr>
      <w:r w:rsidRPr="00E75456">
        <w:rPr>
          <w:rFonts w:ascii="Arial Narrow" w:hAnsi="Arial Narrow" w:cs="Arial"/>
          <w:b/>
          <w:iCs/>
          <w:kern w:val="1"/>
          <w:sz w:val="32"/>
          <w:szCs w:val="28"/>
          <w:lang w:val="en-US"/>
        </w:rPr>
        <w:t>L</w:t>
      </w:r>
      <w:r w:rsidR="000A664C" w:rsidRPr="00E75456">
        <w:rPr>
          <w:rFonts w:ascii="Arial Narrow" w:hAnsi="Arial Narrow" w:cs="Arial"/>
          <w:b/>
          <w:iCs/>
          <w:kern w:val="1"/>
          <w:sz w:val="32"/>
          <w:szCs w:val="28"/>
          <w:lang w:val="en-US"/>
        </w:rPr>
        <w:t>aser</w:t>
      </w:r>
      <w:r w:rsidR="00E75456">
        <w:rPr>
          <w:rFonts w:ascii="Arial Narrow" w:hAnsi="Arial Narrow" w:cs="Arial"/>
          <w:b/>
          <w:iCs/>
          <w:kern w:val="1"/>
          <w:sz w:val="32"/>
          <w:szCs w:val="28"/>
          <w:lang w:val="en-US"/>
        </w:rPr>
        <w:t>-</w:t>
      </w:r>
      <w:r w:rsidR="000A664C" w:rsidRPr="00E75456">
        <w:rPr>
          <w:rFonts w:ascii="Arial Narrow" w:hAnsi="Arial Narrow" w:cs="Arial"/>
          <w:b/>
          <w:iCs/>
          <w:kern w:val="1"/>
          <w:sz w:val="32"/>
          <w:szCs w:val="28"/>
          <w:lang w:val="en-US"/>
        </w:rPr>
        <w:t xml:space="preserve">induced transfer of </w:t>
      </w:r>
      <w:r w:rsidR="00211DF1" w:rsidRPr="00E75456">
        <w:rPr>
          <w:rFonts w:ascii="Arial Narrow" w:hAnsi="Arial Narrow" w:cs="Arial"/>
          <w:b/>
          <w:iCs/>
          <w:kern w:val="1"/>
          <w:sz w:val="32"/>
          <w:szCs w:val="28"/>
          <w:lang w:val="en-US"/>
        </w:rPr>
        <w:t>nano</w:t>
      </w:r>
      <w:r w:rsidR="000A664C" w:rsidRPr="00E75456">
        <w:rPr>
          <w:rFonts w:ascii="Arial Narrow" w:hAnsi="Arial Narrow" w:cs="Arial"/>
          <w:b/>
          <w:iCs/>
          <w:kern w:val="1"/>
          <w:sz w:val="32"/>
          <w:szCs w:val="28"/>
          <w:lang w:val="en-US"/>
        </w:rPr>
        <w:t xml:space="preserve">plasmonic materials </w:t>
      </w:r>
      <w:r w:rsidR="002645BB" w:rsidRPr="00E75456">
        <w:rPr>
          <w:rFonts w:ascii="Arial Narrow" w:hAnsi="Arial Narrow" w:cs="Arial"/>
          <w:b/>
          <w:iCs/>
          <w:kern w:val="1"/>
          <w:sz w:val="32"/>
          <w:szCs w:val="28"/>
          <w:lang w:val="en-US"/>
        </w:rPr>
        <w:t>on</w:t>
      </w:r>
      <w:r w:rsidR="000A664C" w:rsidRPr="00E75456">
        <w:rPr>
          <w:rFonts w:ascii="Arial Narrow" w:hAnsi="Arial Narrow" w:cs="Arial"/>
          <w:b/>
          <w:iCs/>
          <w:kern w:val="1"/>
          <w:sz w:val="32"/>
          <w:szCs w:val="28"/>
          <w:lang w:val="en-US"/>
        </w:rPr>
        <w:t xml:space="preserve"> large surface</w:t>
      </w:r>
      <w:r w:rsidR="002645BB" w:rsidRPr="00E75456">
        <w:rPr>
          <w:rFonts w:ascii="Arial Narrow" w:hAnsi="Arial Narrow" w:cs="Arial"/>
          <w:b/>
          <w:iCs/>
          <w:kern w:val="1"/>
          <w:sz w:val="32"/>
          <w:szCs w:val="28"/>
          <w:lang w:val="en-US"/>
        </w:rPr>
        <w:t>s for advanced plasmon-enhanced photo</w:t>
      </w:r>
      <w:r w:rsidRPr="00E75456">
        <w:rPr>
          <w:rFonts w:ascii="Arial Narrow" w:hAnsi="Arial Narrow" w:cs="Arial"/>
          <w:b/>
          <w:iCs/>
          <w:kern w:val="1"/>
          <w:sz w:val="32"/>
          <w:szCs w:val="28"/>
          <w:lang w:val="en-US"/>
        </w:rPr>
        <w:t>reactivity</w:t>
      </w:r>
      <w:r w:rsidR="000A664C" w:rsidRPr="00E75456">
        <w:rPr>
          <w:rFonts w:ascii="Arial Narrow" w:hAnsi="Arial Narrow" w:cs="Arial"/>
          <w:b/>
          <w:iCs/>
          <w:kern w:val="1"/>
          <w:sz w:val="32"/>
          <w:szCs w:val="28"/>
          <w:lang w:val="en-US"/>
        </w:rPr>
        <w:t xml:space="preserve"> </w:t>
      </w:r>
    </w:p>
    <w:p w:rsidR="005B15DB" w:rsidRPr="00E75456" w:rsidRDefault="00665CCB" w:rsidP="00E6111A">
      <w:pPr>
        <w:spacing w:before="120"/>
        <w:rPr>
          <w:rFonts w:ascii="Arial" w:hAnsi="Arial" w:cs="Arial"/>
          <w:sz w:val="22"/>
          <w:szCs w:val="22"/>
          <w:lang w:val="en-US"/>
        </w:rPr>
      </w:pPr>
      <w:r w:rsidRPr="00E75456">
        <w:rPr>
          <w:rFonts w:ascii="Arial" w:hAnsi="Arial" w:cs="Arial"/>
          <w:b/>
          <w:sz w:val="22"/>
          <w:szCs w:val="22"/>
          <w:lang w:val="en-US"/>
        </w:rPr>
        <w:t>F</w:t>
      </w:r>
      <w:r w:rsidR="00F44221" w:rsidRPr="00E75456">
        <w:rPr>
          <w:rFonts w:ascii="Arial" w:hAnsi="Arial" w:cs="Arial"/>
          <w:b/>
          <w:sz w:val="22"/>
          <w:szCs w:val="22"/>
          <w:lang w:val="en-US"/>
        </w:rPr>
        <w:t>unding:</w:t>
      </w:r>
      <w:r w:rsidR="00F44221" w:rsidRPr="00E75456">
        <w:rPr>
          <w:rFonts w:ascii="Arial" w:hAnsi="Arial" w:cs="Arial"/>
          <w:sz w:val="22"/>
          <w:szCs w:val="22"/>
          <w:lang w:val="en-US"/>
        </w:rPr>
        <w:t xml:space="preserve"> </w:t>
      </w:r>
      <w:r w:rsidR="00F44221" w:rsidRPr="00E75456">
        <w:rPr>
          <w:rFonts w:ascii="Arial" w:hAnsi="Arial" w:cs="Arial"/>
          <w:sz w:val="22"/>
          <w:szCs w:val="22"/>
          <w:lang w:val="en-US"/>
        </w:rPr>
        <w:tab/>
      </w:r>
      <w:r w:rsidR="0096312B" w:rsidRPr="00E75456">
        <w:rPr>
          <w:rFonts w:ascii="Arial" w:hAnsi="Arial" w:cs="Arial"/>
          <w:sz w:val="22"/>
          <w:szCs w:val="22"/>
          <w:lang w:val="en-US"/>
        </w:rPr>
        <w:tab/>
      </w:r>
      <w:r w:rsidR="00047E15" w:rsidRPr="00E75456">
        <w:rPr>
          <w:rFonts w:ascii="Arial" w:hAnsi="Arial" w:cs="Arial"/>
          <w:sz w:val="22"/>
          <w:szCs w:val="22"/>
          <w:lang w:val="en-US"/>
        </w:rPr>
        <w:t>3</w:t>
      </w:r>
      <w:r w:rsidR="00F44221" w:rsidRPr="00E75456">
        <w:rPr>
          <w:rFonts w:ascii="Arial" w:hAnsi="Arial" w:cs="Arial"/>
          <w:sz w:val="22"/>
          <w:szCs w:val="22"/>
          <w:lang w:val="en-US"/>
        </w:rPr>
        <w:t xml:space="preserve">-year </w:t>
      </w:r>
      <w:r w:rsidR="000A664C" w:rsidRPr="00E75456">
        <w:rPr>
          <w:rFonts w:ascii="Arial" w:hAnsi="Arial" w:cs="Arial"/>
          <w:sz w:val="22"/>
          <w:szCs w:val="22"/>
          <w:lang w:val="en-US"/>
        </w:rPr>
        <w:t>project</w:t>
      </w:r>
      <w:r w:rsidR="00F44221" w:rsidRPr="00E75456">
        <w:rPr>
          <w:rFonts w:ascii="Arial" w:hAnsi="Arial" w:cs="Arial"/>
          <w:sz w:val="22"/>
          <w:szCs w:val="22"/>
          <w:lang w:val="en-US"/>
        </w:rPr>
        <w:t xml:space="preserve"> fund</w:t>
      </w:r>
      <w:r w:rsidR="00047E15" w:rsidRPr="00E75456">
        <w:rPr>
          <w:rFonts w:ascii="Arial" w:hAnsi="Arial" w:cs="Arial"/>
          <w:sz w:val="22"/>
          <w:szCs w:val="22"/>
          <w:lang w:val="en-US"/>
        </w:rPr>
        <w:t>ed by the PEPR LUMA</w:t>
      </w:r>
    </w:p>
    <w:p w:rsidR="00F44221" w:rsidRPr="00E75456" w:rsidRDefault="0096312B" w:rsidP="00F44221">
      <w:pPr>
        <w:rPr>
          <w:rFonts w:ascii="Arial" w:hAnsi="Arial" w:cs="Arial"/>
          <w:sz w:val="22"/>
          <w:szCs w:val="22"/>
          <w:lang w:val="en-US"/>
        </w:rPr>
      </w:pPr>
      <w:r w:rsidRPr="00E75456">
        <w:rPr>
          <w:rFonts w:ascii="Arial" w:hAnsi="Arial" w:cs="Arial"/>
          <w:b/>
          <w:sz w:val="22"/>
          <w:szCs w:val="22"/>
          <w:lang w:val="en-US"/>
        </w:rPr>
        <w:t>S</w:t>
      </w:r>
      <w:r w:rsidR="00F44221" w:rsidRPr="00E75456">
        <w:rPr>
          <w:rFonts w:ascii="Arial" w:hAnsi="Arial" w:cs="Arial"/>
          <w:b/>
          <w:sz w:val="22"/>
          <w:szCs w:val="22"/>
          <w:lang w:val="en-US"/>
        </w:rPr>
        <w:t>tart date:</w:t>
      </w:r>
      <w:r w:rsidR="00F44221" w:rsidRPr="00E75456">
        <w:rPr>
          <w:rFonts w:ascii="Arial" w:hAnsi="Arial" w:cs="Arial"/>
          <w:sz w:val="22"/>
          <w:szCs w:val="22"/>
          <w:lang w:val="en-US"/>
        </w:rPr>
        <w:t xml:space="preserve"> </w:t>
      </w:r>
      <w:r w:rsidRPr="00E75456">
        <w:rPr>
          <w:rFonts w:ascii="Arial" w:hAnsi="Arial" w:cs="Arial"/>
          <w:sz w:val="22"/>
          <w:szCs w:val="22"/>
          <w:lang w:val="en-US"/>
        </w:rPr>
        <w:tab/>
      </w:r>
      <w:r w:rsidRPr="00E75456">
        <w:rPr>
          <w:rFonts w:ascii="Arial" w:hAnsi="Arial" w:cs="Arial"/>
          <w:sz w:val="22"/>
          <w:szCs w:val="22"/>
          <w:lang w:val="en-US"/>
        </w:rPr>
        <w:tab/>
      </w:r>
      <w:r w:rsidR="00665CCB" w:rsidRPr="00E75456">
        <w:rPr>
          <w:rFonts w:ascii="Arial" w:hAnsi="Arial" w:cs="Arial"/>
          <w:sz w:val="22"/>
          <w:szCs w:val="22"/>
          <w:lang w:val="en-US"/>
        </w:rPr>
        <w:t>Any time between 01/03/2025 and 01/10/2025</w:t>
      </w:r>
    </w:p>
    <w:p w:rsidR="0096312B" w:rsidRPr="00E75456" w:rsidRDefault="0096312B" w:rsidP="00F44221">
      <w:pPr>
        <w:rPr>
          <w:rFonts w:ascii="Arial" w:hAnsi="Arial" w:cs="Arial"/>
          <w:sz w:val="22"/>
          <w:szCs w:val="22"/>
        </w:rPr>
      </w:pPr>
      <w:r w:rsidRPr="00E75456">
        <w:rPr>
          <w:rFonts w:ascii="Arial" w:hAnsi="Arial" w:cs="Arial"/>
          <w:b/>
          <w:sz w:val="22"/>
          <w:szCs w:val="22"/>
        </w:rPr>
        <w:t>Gross salary:</w:t>
      </w:r>
      <w:r w:rsidR="00153B7D" w:rsidRPr="00E75456">
        <w:rPr>
          <w:rFonts w:ascii="Arial" w:hAnsi="Arial" w:cs="Arial"/>
          <w:b/>
          <w:sz w:val="22"/>
          <w:szCs w:val="22"/>
        </w:rPr>
        <w:tab/>
      </w:r>
      <w:r w:rsidRPr="00E75456">
        <w:rPr>
          <w:rFonts w:ascii="Arial" w:hAnsi="Arial" w:cs="Arial"/>
          <w:b/>
          <w:sz w:val="22"/>
          <w:szCs w:val="22"/>
        </w:rPr>
        <w:tab/>
      </w:r>
      <w:r w:rsidRPr="00E75456">
        <w:rPr>
          <w:rFonts w:ascii="Arial" w:hAnsi="Arial" w:cs="Arial"/>
          <w:sz w:val="22"/>
          <w:szCs w:val="22"/>
        </w:rPr>
        <w:t>21</w:t>
      </w:r>
      <w:r w:rsidR="00D11499">
        <w:rPr>
          <w:rFonts w:ascii="Arial" w:hAnsi="Arial" w:cs="Arial"/>
          <w:sz w:val="22"/>
          <w:szCs w:val="22"/>
        </w:rPr>
        <w:t>30</w:t>
      </w:r>
      <w:r w:rsidRPr="00E75456">
        <w:rPr>
          <w:rFonts w:ascii="Arial" w:hAnsi="Arial" w:cs="Arial"/>
          <w:sz w:val="22"/>
          <w:szCs w:val="22"/>
        </w:rPr>
        <w:t xml:space="preserve"> €</w:t>
      </w:r>
      <w:r w:rsidR="00153B7D" w:rsidRPr="00E75456">
        <w:rPr>
          <w:rFonts w:ascii="Arial" w:hAnsi="Arial" w:cs="Arial"/>
          <w:sz w:val="22"/>
          <w:szCs w:val="22"/>
        </w:rPr>
        <w:t xml:space="preserve"> </w:t>
      </w:r>
      <w:r w:rsidRPr="00E75456">
        <w:rPr>
          <w:rFonts w:ascii="Arial" w:hAnsi="Arial" w:cs="Arial"/>
          <w:sz w:val="22"/>
          <w:szCs w:val="22"/>
        </w:rPr>
        <w:t>/</w:t>
      </w:r>
      <w:r w:rsidR="00153B7D" w:rsidRPr="00E75456">
        <w:rPr>
          <w:rFonts w:ascii="Arial" w:hAnsi="Arial" w:cs="Arial"/>
          <w:sz w:val="22"/>
          <w:szCs w:val="22"/>
        </w:rPr>
        <w:t xml:space="preserve"> </w:t>
      </w:r>
      <w:r w:rsidRPr="00E75456">
        <w:rPr>
          <w:rFonts w:ascii="Arial" w:hAnsi="Arial" w:cs="Arial"/>
          <w:sz w:val="22"/>
          <w:szCs w:val="22"/>
        </w:rPr>
        <w:t>month</w:t>
      </w:r>
    </w:p>
    <w:p w:rsidR="00F44221" w:rsidRPr="00E75456" w:rsidRDefault="00F44221" w:rsidP="00F44221">
      <w:pPr>
        <w:rPr>
          <w:rFonts w:ascii="Arial Narrow" w:hAnsi="Arial Narrow"/>
          <w:sz w:val="18"/>
        </w:rPr>
      </w:pPr>
    </w:p>
    <w:p w:rsidR="00665CCB" w:rsidRPr="00E6111A" w:rsidRDefault="00117B2A" w:rsidP="00E6111A">
      <w:pPr>
        <w:spacing w:after="120"/>
        <w:rPr>
          <w:rFonts w:asciiTheme="minorHAnsi" w:hAnsiTheme="minorHAnsi" w:cstheme="minorHAnsi"/>
          <w:sz w:val="22"/>
          <w:szCs w:val="22"/>
        </w:rPr>
      </w:pPr>
      <w:r w:rsidRPr="00E6111A">
        <w:rPr>
          <w:rFonts w:asciiTheme="minorHAnsi" w:hAnsiTheme="minorHAnsi" w:cstheme="minorHAnsi"/>
          <w:sz w:val="22"/>
          <w:szCs w:val="22"/>
        </w:rPr>
        <w:t>This PhD proposal is part of the SUNRISE project in the PEPR LUMA</w:t>
      </w:r>
      <w:r w:rsidR="00E6111A" w:rsidRPr="00E6111A">
        <w:rPr>
          <w:rFonts w:asciiTheme="minorHAnsi" w:hAnsiTheme="minorHAnsi" w:cstheme="minorHAnsi"/>
          <w:sz w:val="22"/>
          <w:szCs w:val="22"/>
          <w:vertAlign w:val="superscript"/>
        </w:rPr>
        <w:t>1</w:t>
      </w:r>
      <w:r w:rsidRPr="00E6111A">
        <w:rPr>
          <w:rFonts w:asciiTheme="minorHAnsi" w:hAnsiTheme="minorHAnsi" w:cstheme="minorHAnsi"/>
          <w:sz w:val="22"/>
          <w:szCs w:val="22"/>
        </w:rPr>
        <w:t>, financed for 6 years by France 2030. The work will be carried out in the Optics, Photonics and Surfaces Department of the Hubert Curien Laboratory</w:t>
      </w:r>
      <w:r w:rsidR="003F3C3E" w:rsidRPr="00E6111A">
        <w:rPr>
          <w:rFonts w:asciiTheme="minorHAnsi" w:hAnsiTheme="minorHAnsi" w:cstheme="minorHAnsi"/>
          <w:sz w:val="22"/>
          <w:szCs w:val="22"/>
        </w:rPr>
        <w:t xml:space="preserve"> (LabHC)</w:t>
      </w:r>
      <w:r w:rsidR="00E75456" w:rsidRPr="00E6111A">
        <w:rPr>
          <w:rFonts w:asciiTheme="minorHAnsi" w:hAnsiTheme="minorHAnsi" w:cstheme="minorHAnsi"/>
          <w:sz w:val="22"/>
          <w:szCs w:val="22"/>
        </w:rPr>
        <w:t xml:space="preserve"> located in Saint-Etienne, France</w:t>
      </w:r>
      <w:r w:rsidRPr="00E6111A">
        <w:rPr>
          <w:rFonts w:asciiTheme="minorHAnsi" w:hAnsiTheme="minorHAnsi" w:cstheme="minorHAnsi"/>
          <w:sz w:val="22"/>
          <w:szCs w:val="22"/>
        </w:rPr>
        <w:t>, in collaboration with the Laboratoire de Chimie of the ENS Lyon, the Institut des Sciences Moléculaires in Bordeaux and the CEA in Saclay.</w:t>
      </w:r>
    </w:p>
    <w:p w:rsidR="00E6111A" w:rsidRDefault="00117B2A" w:rsidP="00E6111A">
      <w:pPr>
        <w:spacing w:after="120"/>
        <w:jc w:val="both"/>
        <w:rPr>
          <w:rFonts w:asciiTheme="minorHAnsi" w:eastAsiaTheme="minorHAnsi" w:hAnsiTheme="minorHAnsi" w:cstheme="minorHAnsi"/>
          <w:sz w:val="22"/>
          <w:szCs w:val="22"/>
          <w:lang w:val="en-US" w:eastAsia="fr-FR"/>
        </w:rPr>
      </w:pPr>
      <w:r w:rsidRPr="00E6111A">
        <w:rPr>
          <w:rFonts w:asciiTheme="minorHAnsi" w:hAnsiTheme="minorHAnsi" w:cstheme="minorHAnsi"/>
          <w:sz w:val="22"/>
          <w:szCs w:val="22"/>
          <w:lang w:val="en" w:eastAsia="fr-FR"/>
        </w:rPr>
        <w:t>The SUNRISE project aims at exploiting plasmonic interactions to selectively modify the interaction between light and chromophores on a nanometric scale. In this context, the thesis aims to fabricate large-area functional surfaces with plasmon-enhanced photoreactivity and to integrate them in innovative photochemical flow reactors. These functional surfaces will be used to improve photoinduced synthesis and sensing.</w:t>
      </w:r>
      <w:r w:rsidR="00715055" w:rsidRPr="00E6111A">
        <w:rPr>
          <w:rFonts w:asciiTheme="minorHAnsi" w:eastAsiaTheme="minorHAnsi" w:hAnsiTheme="minorHAnsi" w:cstheme="minorHAnsi"/>
          <w:sz w:val="22"/>
          <w:szCs w:val="22"/>
          <w:lang w:val="en-US" w:eastAsia="fr-FR"/>
        </w:rPr>
        <w:t xml:space="preserve"> </w:t>
      </w:r>
    </w:p>
    <w:p w:rsidR="00E6111A" w:rsidRDefault="009E584F" w:rsidP="00E6111A">
      <w:pPr>
        <w:spacing w:after="120"/>
        <w:jc w:val="both"/>
        <w:rPr>
          <w:rFonts w:asciiTheme="minorHAnsi" w:eastAsiaTheme="minorHAnsi" w:hAnsiTheme="minorHAnsi" w:cstheme="minorHAnsi"/>
          <w:sz w:val="22"/>
          <w:szCs w:val="22"/>
          <w:vertAlign w:val="superscript"/>
          <w:lang w:val="en-US" w:eastAsia="fr-FR"/>
        </w:rPr>
      </w:pPr>
      <w:r w:rsidRPr="00E6111A">
        <w:rPr>
          <w:rFonts w:asciiTheme="minorHAnsi" w:hAnsiTheme="minorHAnsi" w:cstheme="minorHAnsi"/>
          <w:kern w:val="1"/>
          <w:sz w:val="22"/>
          <w:szCs w:val="22"/>
          <w:lang w:val="en-US"/>
        </w:rPr>
        <w:t xml:space="preserve">In this PhD thesis, we aim to develop the </w:t>
      </w:r>
      <w:r w:rsidRPr="00E6111A">
        <w:rPr>
          <w:rStyle w:val="y2iqfc"/>
          <w:rFonts w:asciiTheme="minorHAnsi" w:hAnsiTheme="minorHAnsi" w:cstheme="minorHAnsi"/>
          <w:sz w:val="22"/>
          <w:szCs w:val="22"/>
          <w:lang w:val="en"/>
        </w:rPr>
        <w:t>laser-induced transfer (LIT)</w:t>
      </w:r>
      <w:r w:rsidRPr="00E6111A">
        <w:rPr>
          <w:rStyle w:val="Appeldenotedefin"/>
          <w:rFonts w:asciiTheme="minorHAnsi" w:hAnsiTheme="minorHAnsi" w:cstheme="minorHAnsi"/>
          <w:sz w:val="22"/>
          <w:szCs w:val="22"/>
          <w:lang w:val="en-US"/>
        </w:rPr>
        <w:t>2</w:t>
      </w:r>
      <w:r w:rsidRPr="00E6111A">
        <w:rPr>
          <w:rStyle w:val="y2iqfc"/>
          <w:rFonts w:asciiTheme="minorHAnsi" w:hAnsiTheme="minorHAnsi" w:cstheme="minorHAnsi"/>
          <w:sz w:val="22"/>
          <w:szCs w:val="22"/>
          <w:lang w:val="en"/>
        </w:rPr>
        <w:t xml:space="preserve"> </w:t>
      </w:r>
      <w:r w:rsidRPr="00E6111A">
        <w:rPr>
          <w:rFonts w:asciiTheme="minorHAnsi" w:hAnsiTheme="minorHAnsi" w:cstheme="minorHAnsi"/>
          <w:kern w:val="1"/>
          <w:sz w:val="22"/>
          <w:szCs w:val="22"/>
          <w:lang w:val="en-US"/>
        </w:rPr>
        <w:t xml:space="preserve">process </w:t>
      </w:r>
      <w:r w:rsidRPr="00E6111A">
        <w:rPr>
          <w:rFonts w:asciiTheme="minorHAnsi" w:eastAsiaTheme="minorHAnsi" w:hAnsiTheme="minorHAnsi" w:cstheme="minorHAnsi"/>
          <w:sz w:val="22"/>
          <w:szCs w:val="22"/>
          <w:lang w:val="en-US" w:eastAsia="fr-FR"/>
        </w:rPr>
        <w:t>with various plasmonic nanomaterials of different sizes and shapes to functionalize microfluidic channels of flow devices to harness plasmonic interactions and enhance photochemical processes. This project will take advantage of LabHC’s expertise in plasmonics and laser-matter interaction, which has led to the development of several applications to date.</w:t>
      </w:r>
      <w:r w:rsidRPr="00E6111A">
        <w:rPr>
          <w:rFonts w:asciiTheme="minorHAnsi" w:eastAsiaTheme="minorHAnsi" w:hAnsiTheme="minorHAnsi" w:cstheme="minorHAnsi"/>
          <w:sz w:val="22"/>
          <w:szCs w:val="22"/>
          <w:vertAlign w:val="superscript"/>
          <w:lang w:val="en-US" w:eastAsia="fr-FR"/>
        </w:rPr>
        <w:t>3,4</w:t>
      </w:r>
    </w:p>
    <w:p w:rsidR="00E6111A" w:rsidRDefault="009E584F" w:rsidP="00E6111A">
      <w:pPr>
        <w:spacing w:after="120"/>
        <w:jc w:val="both"/>
        <w:rPr>
          <w:rFonts w:asciiTheme="minorHAnsi" w:hAnsiTheme="minorHAnsi" w:cstheme="minorHAnsi"/>
          <w:sz w:val="22"/>
          <w:szCs w:val="22"/>
          <w:lang w:val="en-US" w:eastAsia="fr-FR"/>
        </w:rPr>
      </w:pPr>
      <w:r w:rsidRPr="00E6111A">
        <w:rPr>
          <w:rFonts w:asciiTheme="minorHAnsi" w:hAnsiTheme="minorHAnsi" w:cstheme="minorHAnsi"/>
          <w:color w:val="000000" w:themeColor="text1"/>
          <w:sz w:val="22"/>
          <w:szCs w:val="22"/>
          <w:lang w:val="en-US" w:eastAsia="fr-FR"/>
        </w:rPr>
        <w:t xml:space="preserve">After a thorough </w:t>
      </w:r>
      <w:r w:rsidRPr="00E6111A">
        <w:rPr>
          <w:rFonts w:asciiTheme="minorHAnsi" w:hAnsiTheme="minorHAnsi" w:cstheme="minorHAnsi"/>
          <w:sz w:val="22"/>
          <w:szCs w:val="22"/>
          <w:lang w:val="en-US"/>
        </w:rPr>
        <w:t>understanding of the underlying mechanisms leading to the LIT of different materials reported in the literature, the PhD student will develop the LIT of metallic nano-objects, characterize the new mechanisms involved and optimize the process for the functionalization of large surfaces. The PhD student will then adapt the optical setup to functionalize</w:t>
      </w:r>
      <w:r w:rsidRPr="00E6111A">
        <w:rPr>
          <w:rFonts w:asciiTheme="minorHAnsi" w:hAnsiTheme="minorHAnsi" w:cstheme="minorHAnsi"/>
          <w:color w:val="000000" w:themeColor="text1"/>
          <w:sz w:val="22"/>
          <w:szCs w:val="22"/>
          <w:lang w:val="en-US" w:eastAsia="fr-FR"/>
        </w:rPr>
        <w:t xml:space="preserve"> the walls of microfluidic channels according to their specific designs. To characterize the LIT mechanisms, the PhD student will set up an experiment with an ultra-high speed camera</w:t>
      </w:r>
      <w:r w:rsidRPr="00E6111A">
        <w:rPr>
          <w:rFonts w:asciiTheme="minorHAnsi" w:hAnsiTheme="minorHAnsi" w:cstheme="minorHAnsi"/>
          <w:sz w:val="22"/>
          <w:szCs w:val="22"/>
          <w:lang w:val="en-US" w:eastAsia="fr-FR"/>
        </w:rPr>
        <w:t>. The functionalized surfaces will also be characterized post mortem by transmission and scanning electron microscopy, X-ray and spectroscopy to ensure that the transferred nanocatalysts have the expected properties.</w:t>
      </w:r>
    </w:p>
    <w:p w:rsidR="009E584F" w:rsidRPr="00E6111A" w:rsidRDefault="009E584F" w:rsidP="00E6111A">
      <w:pPr>
        <w:spacing w:after="120"/>
        <w:jc w:val="both"/>
        <w:rPr>
          <w:rFonts w:asciiTheme="minorHAnsi" w:hAnsiTheme="minorHAnsi" w:cstheme="minorHAnsi"/>
          <w:color w:val="000000" w:themeColor="text1"/>
          <w:sz w:val="22"/>
          <w:szCs w:val="22"/>
          <w:lang w:val="en-US" w:eastAsia="fr-FR"/>
        </w:rPr>
      </w:pPr>
      <w:r w:rsidRPr="00E6111A">
        <w:rPr>
          <w:rFonts w:asciiTheme="minorHAnsi" w:hAnsiTheme="minorHAnsi" w:cstheme="minorHAnsi"/>
          <w:sz w:val="22"/>
          <w:szCs w:val="22"/>
          <w:lang w:val="en-US"/>
        </w:rPr>
        <w:t xml:space="preserve">This experimental PhD project is open to applicants holding a master degree’s in physics with major in photonics. A B2 level of proficiency in English is required. </w:t>
      </w:r>
      <w:r w:rsidRPr="00E6111A">
        <w:rPr>
          <w:rFonts w:asciiTheme="minorHAnsi" w:eastAsia="Cambria" w:hAnsiTheme="minorHAnsi" w:cstheme="minorHAnsi"/>
          <w:sz w:val="22"/>
          <w:szCs w:val="22"/>
          <w:lang w:val="en-US"/>
        </w:rPr>
        <w:t xml:space="preserve">The PhD candidate must demonstrate strong motivation to address key questions related to the fundamental laser-induced physics and chemistry of metallic nanoparticles. He or she should have a solid background in physics to conduct experimental research involving the use and development of ultrafast laser instrumentation, spectroscopy, microscopy, plasmonic system modelling, and data analysis. </w:t>
      </w:r>
      <w:r w:rsidRPr="00E6111A">
        <w:rPr>
          <w:rFonts w:asciiTheme="minorHAnsi" w:hAnsiTheme="minorHAnsi" w:cstheme="minorHAnsi"/>
          <w:sz w:val="22"/>
          <w:szCs w:val="22"/>
          <w:lang w:val="en-US"/>
        </w:rPr>
        <w:t xml:space="preserve">The ability to take initiative and work autonomously is essential for successfully completing this thesis, while also leveraging the expertise of the various collaborators involved in the project.  </w:t>
      </w:r>
    </w:p>
    <w:p w:rsidR="009E584F" w:rsidRPr="00E6111A" w:rsidRDefault="00366635" w:rsidP="00E6111A">
      <w:pPr>
        <w:jc w:val="both"/>
        <w:rPr>
          <w:rFonts w:asciiTheme="minorHAnsi" w:hAnsiTheme="minorHAnsi" w:cstheme="minorHAnsi"/>
          <w:b/>
          <w:sz w:val="22"/>
          <w:szCs w:val="22"/>
          <w:lang w:val="en-US"/>
        </w:rPr>
      </w:pPr>
      <w:r>
        <w:rPr>
          <w:rFonts w:asciiTheme="minorHAnsi" w:hAnsiTheme="minorHAnsi" w:cstheme="minorHAnsi"/>
          <w:b/>
          <w:sz w:val="22"/>
          <w:szCs w:val="22"/>
          <w:lang w:val="en-US"/>
        </w:rPr>
        <w:t>Applicants must send their CV to the contact persons</w:t>
      </w:r>
      <w:r w:rsidR="009E584F" w:rsidRPr="00E6111A">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with </w:t>
      </w:r>
      <w:r w:rsidR="009E584F" w:rsidRPr="00E6111A">
        <w:rPr>
          <w:rFonts w:asciiTheme="minorHAnsi" w:hAnsiTheme="minorHAnsi" w:cstheme="minorHAnsi"/>
          <w:b/>
          <w:sz w:val="22"/>
          <w:szCs w:val="22"/>
          <w:lang w:val="en-US"/>
        </w:rPr>
        <w:t xml:space="preserve">a motivation letter, </w:t>
      </w:r>
      <w:r>
        <w:rPr>
          <w:rFonts w:asciiTheme="minorHAnsi" w:hAnsiTheme="minorHAnsi" w:cstheme="minorHAnsi"/>
          <w:b/>
          <w:sz w:val="22"/>
          <w:szCs w:val="22"/>
          <w:lang w:val="en-US"/>
        </w:rPr>
        <w:t>b</w:t>
      </w:r>
      <w:r w:rsidR="009E584F" w:rsidRPr="00E6111A">
        <w:rPr>
          <w:rFonts w:asciiTheme="minorHAnsi" w:hAnsiTheme="minorHAnsi" w:cstheme="minorHAnsi"/>
          <w:b/>
          <w:sz w:val="22"/>
          <w:szCs w:val="22"/>
          <w:lang w:val="en-US"/>
        </w:rPr>
        <w:t xml:space="preserve">achelor </w:t>
      </w:r>
      <w:r>
        <w:rPr>
          <w:rFonts w:asciiTheme="minorHAnsi" w:hAnsiTheme="minorHAnsi" w:cstheme="minorHAnsi"/>
          <w:b/>
          <w:sz w:val="22"/>
          <w:szCs w:val="22"/>
          <w:lang w:val="en-US"/>
        </w:rPr>
        <w:t>and master transcripts, and reference names</w:t>
      </w:r>
      <w:bookmarkStart w:id="0" w:name="_GoBack"/>
      <w:bookmarkEnd w:id="0"/>
      <w:r w:rsidR="009E584F" w:rsidRPr="00E6111A">
        <w:rPr>
          <w:rFonts w:asciiTheme="minorHAnsi" w:hAnsiTheme="minorHAnsi" w:cstheme="minorHAnsi"/>
          <w:b/>
          <w:sz w:val="22"/>
          <w:szCs w:val="22"/>
          <w:lang w:val="en-US"/>
        </w:rPr>
        <w:t xml:space="preserve"> or recommendation letters</w:t>
      </w:r>
      <w:r>
        <w:rPr>
          <w:rFonts w:asciiTheme="minorHAnsi" w:hAnsiTheme="minorHAnsi" w:cstheme="minorHAnsi"/>
          <w:b/>
          <w:sz w:val="22"/>
          <w:szCs w:val="22"/>
          <w:lang w:val="en-US"/>
        </w:rPr>
        <w:t>.</w:t>
      </w:r>
      <w:r w:rsidR="009E584F" w:rsidRPr="00E6111A">
        <w:rPr>
          <w:rFonts w:asciiTheme="minorHAnsi" w:hAnsiTheme="minorHAnsi" w:cstheme="minorHAnsi"/>
          <w:sz w:val="22"/>
          <w:szCs w:val="22"/>
        </w:rPr>
        <w:t xml:space="preserve"> </w:t>
      </w:r>
      <w:r w:rsidR="009E584F" w:rsidRPr="00E6111A">
        <w:rPr>
          <w:rFonts w:asciiTheme="minorHAnsi" w:hAnsiTheme="minorHAnsi" w:cstheme="minorHAnsi"/>
          <w:b/>
          <w:sz w:val="22"/>
          <w:szCs w:val="22"/>
          <w:lang w:val="en-US"/>
        </w:rPr>
        <w:t>Applications will be reviewed on a rolling basis, so we encourage you to submit your documents as soon as possible and no later than May 1, 2025.</w:t>
      </w:r>
    </w:p>
    <w:p w:rsidR="009E584F" w:rsidRPr="00E6111A" w:rsidRDefault="009E584F" w:rsidP="00E6111A">
      <w:pPr>
        <w:spacing w:before="120"/>
        <w:rPr>
          <w:rFonts w:asciiTheme="minorHAnsi" w:hAnsiTheme="minorHAnsi" w:cstheme="minorHAnsi"/>
          <w:sz w:val="22"/>
          <w:szCs w:val="22"/>
        </w:rPr>
      </w:pPr>
      <w:r w:rsidRPr="00E6111A">
        <w:rPr>
          <w:rFonts w:asciiTheme="minorHAnsi" w:hAnsiTheme="minorHAnsi" w:cstheme="minorHAnsi"/>
          <w:noProof/>
          <w:color w:val="00365F"/>
          <w:sz w:val="22"/>
          <w:szCs w:val="22"/>
          <w:lang w:eastAsia="fr-FR"/>
        </w:rPr>
        <mc:AlternateContent>
          <mc:Choice Requires="wps">
            <w:drawing>
              <wp:anchor distT="0" distB="0" distL="114300" distR="114300" simplePos="0" relativeHeight="251665408" behindDoc="1" locked="0" layoutInCell="1" allowOverlap="1" wp14:anchorId="05DC3EE2" wp14:editId="6D652776">
                <wp:simplePos x="0" y="0"/>
                <wp:positionH relativeFrom="margin">
                  <wp:align>left</wp:align>
                </wp:positionH>
                <wp:positionV relativeFrom="paragraph">
                  <wp:posOffset>50666</wp:posOffset>
                </wp:positionV>
                <wp:extent cx="5862484" cy="545138"/>
                <wp:effectExtent l="0" t="0" r="2413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2484" cy="545138"/>
                        </a:xfrm>
                        <a:prstGeom prst="rect">
                          <a:avLst/>
                        </a:prstGeom>
                        <a:solidFill>
                          <a:schemeClr val="bg1"/>
                        </a:solidFill>
                        <a:ln w="19050">
                          <a:solidFill>
                            <a:srgbClr val="E9530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8CC4F" id="Rectangle 1" o:spid="_x0000_s1026" style="position:absolute;margin-left:0;margin-top:4pt;width:461.6pt;height:42.9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" fillcolor="white [3212]" strokecolor="#e9530d" strokeweight="1.5pt">
                <v:path arrowok="t"/>
                <w10:wrap anchorx="margin"/>
              </v:rect>
            </w:pict>
          </mc:Fallback>
        </mc:AlternateContent>
      </w:r>
      <w:r w:rsidRPr="00E6111A">
        <w:rPr>
          <w:rFonts w:asciiTheme="minorHAnsi" w:hAnsiTheme="minorHAnsi" w:cstheme="minorHAnsi"/>
          <w:b/>
          <w:color w:val="00365F"/>
          <w:sz w:val="22"/>
          <w:szCs w:val="22"/>
          <w:lang w:val="en-US"/>
        </w:rPr>
        <w:t xml:space="preserve">    </w:t>
      </w:r>
      <w:r w:rsidRPr="00E6111A">
        <w:rPr>
          <w:rFonts w:asciiTheme="minorHAnsi" w:hAnsiTheme="minorHAnsi" w:cstheme="minorHAnsi"/>
          <w:b/>
          <w:sz w:val="22"/>
          <w:szCs w:val="22"/>
          <w:lang w:val="en-US"/>
        </w:rPr>
        <w:t xml:space="preserve">   </w:t>
      </w:r>
      <w:r w:rsidRPr="00E6111A">
        <w:rPr>
          <w:rFonts w:asciiTheme="minorHAnsi" w:hAnsiTheme="minorHAnsi" w:cstheme="minorHAnsi"/>
          <w:b/>
          <w:sz w:val="22"/>
          <w:szCs w:val="22"/>
        </w:rPr>
        <w:t>Contact: Prof. Nathalie DESTOUCHES, Prof. Yves J</w:t>
      </w:r>
      <w:r w:rsidR="00E6111A">
        <w:rPr>
          <w:rFonts w:asciiTheme="minorHAnsi" w:hAnsiTheme="minorHAnsi" w:cstheme="minorHAnsi"/>
          <w:b/>
          <w:sz w:val="22"/>
          <w:szCs w:val="22"/>
        </w:rPr>
        <w:t>OURLIN</w:t>
      </w:r>
      <w:r w:rsidRPr="00E6111A">
        <w:rPr>
          <w:rFonts w:asciiTheme="minorHAnsi" w:hAnsiTheme="minorHAnsi" w:cstheme="minorHAnsi"/>
          <w:b/>
          <w:sz w:val="22"/>
          <w:szCs w:val="22"/>
        </w:rPr>
        <w:t xml:space="preserve"> and Dr Christophe HUBERT</w:t>
      </w:r>
    </w:p>
    <w:p w:rsidR="009E584F" w:rsidRPr="00E6111A" w:rsidRDefault="00AA6383" w:rsidP="009E584F">
      <w:pPr>
        <w:tabs>
          <w:tab w:val="left" w:pos="284"/>
        </w:tabs>
        <w:ind w:left="284"/>
        <w:rPr>
          <w:rFonts w:asciiTheme="minorHAnsi" w:hAnsiTheme="minorHAnsi" w:cstheme="minorHAnsi"/>
          <w:noProof/>
          <w:sz w:val="22"/>
          <w:szCs w:val="22"/>
          <w:lang w:eastAsia="fr-FR"/>
        </w:rPr>
      </w:pPr>
      <w:hyperlink r:id="rId8" w:tooltip="Cliquer sur le lien pour me contacter" w:history="1">
        <w:r w:rsidR="009E584F" w:rsidRPr="00E6111A">
          <w:rPr>
            <w:rStyle w:val="Lienhypertexte"/>
            <w:rFonts w:asciiTheme="minorHAnsi" w:hAnsiTheme="minorHAnsi" w:cstheme="minorHAnsi"/>
            <w:sz w:val="22"/>
            <w:szCs w:val="22"/>
            <w:u w:val="none"/>
          </w:rPr>
          <w:t>nathalie.destouches@univ-st-etienne.fr</w:t>
        </w:r>
      </w:hyperlink>
      <w:r w:rsidR="009E584F" w:rsidRPr="00E6111A">
        <w:rPr>
          <w:rFonts w:asciiTheme="minorHAnsi" w:hAnsiTheme="minorHAnsi" w:cstheme="minorHAnsi"/>
          <w:noProof/>
          <w:color w:val="0070C0"/>
          <w:sz w:val="22"/>
          <w:szCs w:val="22"/>
          <w:lang w:eastAsia="fr-FR"/>
        </w:rPr>
        <w:t>;</w:t>
      </w:r>
      <w:r w:rsidR="009E584F" w:rsidRPr="00E6111A">
        <w:rPr>
          <w:rFonts w:asciiTheme="minorHAnsi" w:hAnsiTheme="minorHAnsi" w:cstheme="minorHAnsi"/>
          <w:noProof/>
          <w:sz w:val="22"/>
          <w:szCs w:val="22"/>
          <w:lang w:eastAsia="fr-FR"/>
        </w:rPr>
        <w:t xml:space="preserve"> </w:t>
      </w:r>
      <w:r w:rsidR="009E584F" w:rsidRPr="00E6111A">
        <w:rPr>
          <w:rFonts w:asciiTheme="minorHAnsi" w:hAnsiTheme="minorHAnsi" w:cstheme="minorHAnsi"/>
          <w:noProof/>
          <w:color w:val="2E74B5" w:themeColor="accent1" w:themeShade="BF"/>
          <w:sz w:val="22"/>
          <w:szCs w:val="22"/>
          <w:lang w:eastAsia="fr-FR"/>
        </w:rPr>
        <w:t>yves.jourlin@</w:t>
      </w:r>
      <w:r w:rsidR="009E584F" w:rsidRPr="00E6111A">
        <w:rPr>
          <w:rFonts w:asciiTheme="minorHAnsi" w:hAnsiTheme="minorHAnsi" w:cstheme="minorHAnsi"/>
          <w:color w:val="2E74B5" w:themeColor="accent1" w:themeShade="BF"/>
          <w:sz w:val="22"/>
          <w:szCs w:val="22"/>
        </w:rPr>
        <w:t xml:space="preserve"> </w:t>
      </w:r>
      <w:r w:rsidR="009E584F" w:rsidRPr="00E6111A">
        <w:rPr>
          <w:rFonts w:asciiTheme="minorHAnsi" w:hAnsiTheme="minorHAnsi" w:cstheme="minorHAnsi"/>
          <w:noProof/>
          <w:color w:val="2E74B5" w:themeColor="accent1" w:themeShade="BF"/>
          <w:sz w:val="22"/>
          <w:szCs w:val="22"/>
          <w:lang w:eastAsia="fr-FR"/>
        </w:rPr>
        <w:t xml:space="preserve">univ-st-etienne.fr,     </w:t>
      </w:r>
      <w:hyperlink r:id="rId9" w:history="1">
        <w:r w:rsidR="009E584F" w:rsidRPr="00E6111A">
          <w:rPr>
            <w:rStyle w:val="Lienhypertexte"/>
            <w:rFonts w:asciiTheme="minorHAnsi" w:hAnsiTheme="minorHAnsi" w:cstheme="minorHAnsi"/>
            <w:noProof/>
            <w:sz w:val="22"/>
            <w:szCs w:val="22"/>
            <w:u w:val="none"/>
            <w:lang w:eastAsia="fr-FR"/>
          </w:rPr>
          <w:t>christophe.hubert@univ-st-etienne.fr</w:t>
        </w:r>
      </w:hyperlink>
      <w:r w:rsidR="009E584F" w:rsidRPr="00E6111A">
        <w:rPr>
          <w:rFonts w:asciiTheme="minorHAnsi" w:hAnsiTheme="minorHAnsi" w:cstheme="minorHAnsi"/>
          <w:noProof/>
          <w:sz w:val="22"/>
          <w:szCs w:val="22"/>
          <w:lang w:eastAsia="fr-FR"/>
        </w:rPr>
        <w:t xml:space="preserve"> </w:t>
      </w:r>
    </w:p>
    <w:p w:rsidR="009E584F" w:rsidRPr="00E6111A" w:rsidRDefault="0022342B" w:rsidP="0022342B">
      <w:pPr>
        <w:spacing w:before="120"/>
        <w:rPr>
          <w:rFonts w:asciiTheme="minorHAnsi" w:eastAsiaTheme="minorHAnsi" w:hAnsiTheme="minorHAnsi" w:cstheme="minorHAnsi"/>
          <w:sz w:val="20"/>
          <w:szCs w:val="22"/>
          <w:lang w:val="en-US" w:eastAsia="fr-FR"/>
        </w:rPr>
      </w:pPr>
      <w:r w:rsidRPr="0022342B">
        <w:rPr>
          <w:rFonts w:asciiTheme="minorHAnsi" w:hAnsiTheme="minorHAnsi" w:cstheme="minorHAnsi"/>
          <w:sz w:val="20"/>
          <w:szCs w:val="22"/>
        </w:rPr>
        <w:t>References :</w:t>
      </w:r>
      <w:r>
        <w:rPr>
          <w:rFonts w:asciiTheme="minorHAnsi" w:hAnsiTheme="minorHAnsi" w:cstheme="minorHAnsi"/>
          <w:sz w:val="20"/>
          <w:szCs w:val="22"/>
          <w:vertAlign w:val="superscript"/>
        </w:rPr>
        <w:t xml:space="preserve"> </w:t>
      </w:r>
      <w:r w:rsidR="009E584F" w:rsidRPr="00E6111A">
        <w:rPr>
          <w:rFonts w:asciiTheme="minorHAnsi" w:hAnsiTheme="minorHAnsi" w:cstheme="minorHAnsi"/>
          <w:sz w:val="20"/>
          <w:szCs w:val="22"/>
          <w:vertAlign w:val="superscript"/>
        </w:rPr>
        <w:t>1</w:t>
      </w:r>
      <w:r w:rsidR="009E584F" w:rsidRPr="00E6111A">
        <w:rPr>
          <w:rFonts w:asciiTheme="minorHAnsi" w:hAnsiTheme="minorHAnsi" w:cstheme="minorHAnsi"/>
          <w:sz w:val="20"/>
          <w:szCs w:val="22"/>
        </w:rPr>
        <w:t xml:space="preserve"> </w:t>
      </w:r>
      <w:hyperlink r:id="rId10" w:history="1">
        <w:r w:rsidR="00E6111A" w:rsidRPr="004D55F9">
          <w:rPr>
            <w:rStyle w:val="Lienhypertexte"/>
            <w:rFonts w:asciiTheme="minorHAnsi" w:hAnsiTheme="minorHAnsi" w:cstheme="minorHAnsi"/>
            <w:sz w:val="20"/>
            <w:szCs w:val="22"/>
          </w:rPr>
          <w:t>https://www.pepr-luma.fr/</w:t>
        </w:r>
      </w:hyperlink>
      <w:r w:rsidR="00E6111A">
        <w:rPr>
          <w:rFonts w:asciiTheme="minorHAnsi" w:hAnsiTheme="minorHAnsi" w:cstheme="minorHAnsi"/>
          <w:sz w:val="20"/>
          <w:szCs w:val="22"/>
        </w:rPr>
        <w:t xml:space="preserve">; </w:t>
      </w:r>
      <w:r w:rsidR="009E584F" w:rsidRPr="00E6111A">
        <w:rPr>
          <w:rFonts w:asciiTheme="minorHAnsi" w:hAnsiTheme="minorHAnsi" w:cstheme="minorHAnsi"/>
          <w:sz w:val="20"/>
          <w:szCs w:val="22"/>
          <w:vertAlign w:val="superscript"/>
        </w:rPr>
        <w:t>2</w:t>
      </w:r>
      <w:r w:rsidR="009E584F" w:rsidRPr="00E6111A">
        <w:rPr>
          <w:rFonts w:asciiTheme="minorHAnsi" w:hAnsiTheme="minorHAnsi" w:cstheme="minorHAnsi"/>
          <w:sz w:val="20"/>
          <w:szCs w:val="22"/>
        </w:rPr>
        <w:t xml:space="preserve"> P. Serra, et al., Adv. Mater. Technol., 1800099 (2018)</w:t>
      </w:r>
      <w:r w:rsidR="00E6111A">
        <w:rPr>
          <w:rFonts w:asciiTheme="minorHAnsi" w:hAnsiTheme="minorHAnsi" w:cstheme="minorHAnsi"/>
          <w:sz w:val="20"/>
          <w:szCs w:val="22"/>
        </w:rPr>
        <w:t xml:space="preserve">; </w:t>
      </w:r>
      <w:r w:rsidR="009E584F" w:rsidRPr="00E6111A">
        <w:rPr>
          <w:rFonts w:asciiTheme="minorHAnsi" w:hAnsiTheme="minorHAnsi" w:cstheme="minorHAnsi"/>
          <w:sz w:val="20"/>
          <w:szCs w:val="22"/>
          <w:vertAlign w:val="superscript"/>
        </w:rPr>
        <w:t>3</w:t>
      </w:r>
      <w:r w:rsidR="009E584F" w:rsidRPr="00E6111A">
        <w:rPr>
          <w:rFonts w:asciiTheme="minorHAnsi" w:hAnsiTheme="minorHAnsi" w:cstheme="minorHAnsi"/>
          <w:sz w:val="20"/>
          <w:szCs w:val="22"/>
        </w:rPr>
        <w:t xml:space="preserve"> H. Ma, </w:t>
      </w:r>
      <w:r w:rsidR="00E6111A">
        <w:rPr>
          <w:rFonts w:asciiTheme="minorHAnsi" w:hAnsiTheme="minorHAnsi" w:cstheme="minorHAnsi"/>
          <w:sz w:val="20"/>
          <w:szCs w:val="22"/>
        </w:rPr>
        <w:t>et al.</w:t>
      </w:r>
      <w:r w:rsidR="009E584F" w:rsidRPr="00E6111A">
        <w:rPr>
          <w:rFonts w:asciiTheme="minorHAnsi" w:hAnsiTheme="minorHAnsi" w:cstheme="minorHAnsi"/>
          <w:sz w:val="20"/>
          <w:szCs w:val="22"/>
        </w:rPr>
        <w:t>, J. Phys. Chem. C, 123, 25898-25907 (2019)</w:t>
      </w:r>
      <w:r w:rsidR="00E6111A">
        <w:rPr>
          <w:rFonts w:asciiTheme="minorHAnsi" w:hAnsiTheme="minorHAnsi" w:cstheme="minorHAnsi"/>
          <w:sz w:val="20"/>
          <w:szCs w:val="22"/>
        </w:rPr>
        <w:t xml:space="preserve"> ; </w:t>
      </w:r>
      <w:r w:rsidR="009E584F" w:rsidRPr="00E6111A">
        <w:rPr>
          <w:rFonts w:asciiTheme="minorHAnsi" w:hAnsiTheme="minorHAnsi" w:cstheme="minorHAnsi"/>
          <w:sz w:val="20"/>
          <w:szCs w:val="22"/>
          <w:vertAlign w:val="superscript"/>
        </w:rPr>
        <w:t>4</w:t>
      </w:r>
      <w:r w:rsidR="00E6111A">
        <w:rPr>
          <w:rFonts w:asciiTheme="minorHAnsi" w:hAnsiTheme="minorHAnsi" w:cstheme="minorHAnsi"/>
          <w:sz w:val="20"/>
          <w:szCs w:val="22"/>
        </w:rPr>
        <w:t xml:space="preserve"> V. D. Le, et al.</w:t>
      </w:r>
      <w:r w:rsidR="009E584F" w:rsidRPr="00E6111A">
        <w:rPr>
          <w:rFonts w:asciiTheme="minorHAnsi" w:hAnsiTheme="minorHAnsi" w:cstheme="minorHAnsi"/>
          <w:sz w:val="20"/>
          <w:szCs w:val="22"/>
        </w:rPr>
        <w:t>, ACS Appl. Opt. Mater., 2, 3, 373-385 (2024)</w:t>
      </w:r>
    </w:p>
    <w:sectPr w:rsidR="009E584F" w:rsidRPr="00E6111A" w:rsidSect="0022342B">
      <w:headerReference w:type="default" r:id="rId11"/>
      <w:footerReference w:type="default" r:id="rId12"/>
      <w:pgSz w:w="11906" w:h="16838"/>
      <w:pgMar w:top="1418" w:right="1418" w:bottom="567" w:left="1418"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83" w:rsidRDefault="00AA6383" w:rsidP="005C37A4">
      <w:r>
        <w:separator/>
      </w:r>
    </w:p>
  </w:endnote>
  <w:endnote w:type="continuationSeparator" w:id="0">
    <w:p w:rsidR="00AA6383" w:rsidRDefault="00AA6383" w:rsidP="005C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23685"/>
      <w:docPartObj>
        <w:docPartGallery w:val="Page Numbers (Bottom of Page)"/>
        <w:docPartUnique/>
      </w:docPartObj>
    </w:sdtPr>
    <w:sdtEndPr/>
    <w:sdtContent>
      <w:p w:rsidR="005C37A4" w:rsidRDefault="005C37A4">
        <w:pPr>
          <w:pStyle w:val="Pieddepage"/>
          <w:jc w:val="center"/>
        </w:pPr>
        <w:r>
          <w:fldChar w:fldCharType="begin"/>
        </w:r>
        <w:r>
          <w:instrText>PAGE   \* MERGEFORMAT</w:instrText>
        </w:r>
        <w:r>
          <w:fldChar w:fldCharType="separate"/>
        </w:r>
        <w:r w:rsidR="00AA6383">
          <w:rPr>
            <w:noProof/>
          </w:rPr>
          <w:t>1</w:t>
        </w:r>
        <w:r>
          <w:fldChar w:fldCharType="end"/>
        </w:r>
      </w:p>
    </w:sdtContent>
  </w:sdt>
  <w:p w:rsidR="005C37A4" w:rsidRDefault="005C37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83" w:rsidRDefault="00AA6383" w:rsidP="005C37A4">
      <w:r>
        <w:separator/>
      </w:r>
    </w:p>
  </w:footnote>
  <w:footnote w:type="continuationSeparator" w:id="0">
    <w:p w:rsidR="00AA6383" w:rsidRDefault="00AA6383" w:rsidP="005C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69" w:rsidRDefault="00E6111A">
    <w:pPr>
      <w:pStyle w:val="En-tte"/>
    </w:pPr>
    <w:r>
      <w:rPr>
        <w:noProof/>
        <w:lang w:eastAsia="fr-FR"/>
      </w:rPr>
      <w:drawing>
        <wp:anchor distT="0" distB="0" distL="114300" distR="114300" simplePos="0" relativeHeight="251662336" behindDoc="0" locked="0" layoutInCell="1" allowOverlap="1">
          <wp:simplePos x="0" y="0"/>
          <wp:positionH relativeFrom="column">
            <wp:posOffset>4297413</wp:posOffset>
          </wp:positionH>
          <wp:positionV relativeFrom="paragraph">
            <wp:posOffset>-257342</wp:posOffset>
          </wp:positionV>
          <wp:extent cx="596767" cy="525000"/>
          <wp:effectExtent l="0" t="0" r="0" b="8890"/>
          <wp:wrapThrough wrapText="bothSides">
            <wp:wrapPolygon edited="0">
              <wp:start x="13802" y="0"/>
              <wp:lineTo x="0" y="4707"/>
              <wp:lineTo x="0" y="7061"/>
              <wp:lineTo x="4831" y="12552"/>
              <wp:lineTo x="4141" y="21182"/>
              <wp:lineTo x="6901" y="21182"/>
              <wp:lineTo x="20703" y="16475"/>
              <wp:lineTo x="20703" y="14906"/>
              <wp:lineTo x="17942" y="12552"/>
              <wp:lineTo x="16562" y="0"/>
              <wp:lineTo x="13802" y="0"/>
            </wp:wrapPolygon>
          </wp:wrapThrough>
          <wp:docPr id="122385135" name="Image 12238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U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767" cy="525000"/>
                  </a:xfrm>
                  <a:prstGeom prst="rect">
                    <a:avLst/>
                  </a:prstGeom>
                </pic:spPr>
              </pic:pic>
            </a:graphicData>
          </a:graphic>
          <wp14:sizeRelH relativeFrom="page">
            <wp14:pctWidth>0</wp14:pctWidth>
          </wp14:sizeRelH>
          <wp14:sizeRelV relativeFrom="page">
            <wp14:pctHeight>0</wp14:pctHeight>
          </wp14:sizeRelV>
        </wp:anchor>
      </w:drawing>
    </w:r>
    <w:r w:rsidR="004C3769">
      <w:rPr>
        <w:noProof/>
        <w:lang w:eastAsia="fr-FR"/>
      </w:rPr>
      <w:drawing>
        <wp:anchor distT="0" distB="0" distL="114300" distR="114300" simplePos="0" relativeHeight="251661312" behindDoc="0" locked="0" layoutInCell="1" allowOverlap="1" wp14:anchorId="1C6E68FA" wp14:editId="52BDFC56">
          <wp:simplePos x="0" y="0"/>
          <wp:positionH relativeFrom="column">
            <wp:posOffset>5128260</wp:posOffset>
          </wp:positionH>
          <wp:positionV relativeFrom="paragraph">
            <wp:posOffset>-355605</wp:posOffset>
          </wp:positionV>
          <wp:extent cx="1108075" cy="748030"/>
          <wp:effectExtent l="0" t="0" r="0" b="0"/>
          <wp:wrapNone/>
          <wp:docPr id="1223851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5132" name="Image 122385132"/>
                  <pic:cNvPicPr/>
                </pic:nvPicPr>
                <pic:blipFill rotWithShape="1">
                  <a:blip r:embed="rId2">
                    <a:extLst>
                      <a:ext uri="{28A0092B-C50C-407E-A947-70E740481C1C}">
                        <a14:useLocalDpi xmlns:a14="http://schemas.microsoft.com/office/drawing/2010/main" val="0"/>
                      </a:ext>
                    </a:extLst>
                  </a:blip>
                  <a:srcRect l="49237" t="3153" b="17087"/>
                  <a:stretch/>
                </pic:blipFill>
                <pic:spPr bwMode="auto">
                  <a:xfrm>
                    <a:off x="0" y="0"/>
                    <a:ext cx="1108075" cy="748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3769" w:rsidRPr="000409C3">
      <w:rPr>
        <w:rFonts w:ascii="Arial Narrow" w:hAnsi="Arial Narrow"/>
        <w:i/>
        <w:noProof/>
        <w:sz w:val="28"/>
        <w:szCs w:val="32"/>
        <w:lang w:eastAsia="fr-FR"/>
      </w:rPr>
      <w:drawing>
        <wp:anchor distT="0" distB="0" distL="114300" distR="114300" simplePos="0" relativeHeight="251660288" behindDoc="0" locked="0" layoutInCell="1" allowOverlap="1" wp14:anchorId="37926DD8" wp14:editId="078CC64C">
          <wp:simplePos x="0" y="0"/>
          <wp:positionH relativeFrom="column">
            <wp:posOffset>612140</wp:posOffset>
          </wp:positionH>
          <wp:positionV relativeFrom="paragraph">
            <wp:posOffset>-127000</wp:posOffset>
          </wp:positionV>
          <wp:extent cx="1381760" cy="370205"/>
          <wp:effectExtent l="0" t="0" r="0" b="0"/>
          <wp:wrapNone/>
          <wp:docPr id="122385137" name="Image 122385137" descr="U:\Recherche\Logos\Lab.HC-LOGO-COULEUR septembre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echerche\Logos\Lab.HC-LOGO-COULEUR septembre 2023.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454" t="20900" r="7145" b="18109"/>
                  <a:stretch/>
                </pic:blipFill>
                <pic:spPr bwMode="auto">
                  <a:xfrm>
                    <a:off x="0" y="0"/>
                    <a:ext cx="1381760" cy="370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3769" w:rsidRPr="000409C3">
      <w:rPr>
        <w:rFonts w:ascii="Arial Narrow" w:hAnsi="Arial Narrow"/>
        <w:i/>
        <w:noProof/>
        <w:sz w:val="28"/>
        <w:szCs w:val="32"/>
        <w:lang w:eastAsia="fr-FR"/>
      </w:rPr>
      <w:drawing>
        <wp:anchor distT="0" distB="0" distL="114300" distR="114300" simplePos="0" relativeHeight="251659264" behindDoc="0" locked="0" layoutInCell="1" allowOverlap="1" wp14:anchorId="2D61F7E9" wp14:editId="227060EA">
          <wp:simplePos x="0" y="0"/>
          <wp:positionH relativeFrom="margin">
            <wp:posOffset>-481630</wp:posOffset>
          </wp:positionH>
          <wp:positionV relativeFrom="paragraph">
            <wp:posOffset>-154615</wp:posOffset>
          </wp:positionV>
          <wp:extent cx="935341" cy="430213"/>
          <wp:effectExtent l="0" t="0" r="0" b="8255"/>
          <wp:wrapNone/>
          <wp:docPr id="122385138" name="Image 122385138" descr="S:\IUT\logos\2023\VALISE LOGO UJM\VALISE LOGO UJM\UJM-LOGO-WARM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T\logos\2023\VALISE LOGO UJM\VALISE LOGO UJM\UJM-LOGO-WARMRED.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082" t="14395" r="7924" b="16005"/>
                  <a:stretch/>
                </pic:blipFill>
                <pic:spPr bwMode="auto">
                  <a:xfrm>
                    <a:off x="0" y="0"/>
                    <a:ext cx="935341" cy="4302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5B"/>
    <w:rsid w:val="000409C3"/>
    <w:rsid w:val="00047E15"/>
    <w:rsid w:val="000A664C"/>
    <w:rsid w:val="000C3D85"/>
    <w:rsid w:val="00117B2A"/>
    <w:rsid w:val="0015327E"/>
    <w:rsid w:val="00153B7D"/>
    <w:rsid w:val="00176D17"/>
    <w:rsid w:val="0018552E"/>
    <w:rsid w:val="001A355E"/>
    <w:rsid w:val="001D1DFD"/>
    <w:rsid w:val="00211DF1"/>
    <w:rsid w:val="0022342B"/>
    <w:rsid w:val="002645BB"/>
    <w:rsid w:val="0028214A"/>
    <w:rsid w:val="002E2016"/>
    <w:rsid w:val="002E2DA5"/>
    <w:rsid w:val="00337AFB"/>
    <w:rsid w:val="0034034A"/>
    <w:rsid w:val="00366635"/>
    <w:rsid w:val="003C5189"/>
    <w:rsid w:val="003E464F"/>
    <w:rsid w:val="003F29C6"/>
    <w:rsid w:val="003F3C3E"/>
    <w:rsid w:val="00405058"/>
    <w:rsid w:val="00413A6B"/>
    <w:rsid w:val="0043785B"/>
    <w:rsid w:val="00497C4B"/>
    <w:rsid w:val="004A0EF4"/>
    <w:rsid w:val="004C3769"/>
    <w:rsid w:val="005B15DB"/>
    <w:rsid w:val="005C1460"/>
    <w:rsid w:val="005C37A4"/>
    <w:rsid w:val="00626BAF"/>
    <w:rsid w:val="00665CCB"/>
    <w:rsid w:val="006C09D2"/>
    <w:rsid w:val="006C327C"/>
    <w:rsid w:val="006D4482"/>
    <w:rsid w:val="00715055"/>
    <w:rsid w:val="00736593"/>
    <w:rsid w:val="00750959"/>
    <w:rsid w:val="007759AF"/>
    <w:rsid w:val="00783179"/>
    <w:rsid w:val="00787023"/>
    <w:rsid w:val="007959EC"/>
    <w:rsid w:val="007D784B"/>
    <w:rsid w:val="007E3952"/>
    <w:rsid w:val="007E6772"/>
    <w:rsid w:val="00807606"/>
    <w:rsid w:val="00834ACC"/>
    <w:rsid w:val="0089579F"/>
    <w:rsid w:val="008D0F5B"/>
    <w:rsid w:val="00902DB9"/>
    <w:rsid w:val="009115F7"/>
    <w:rsid w:val="00926221"/>
    <w:rsid w:val="00926557"/>
    <w:rsid w:val="00926F33"/>
    <w:rsid w:val="00934A18"/>
    <w:rsid w:val="00936DA0"/>
    <w:rsid w:val="00945472"/>
    <w:rsid w:val="0096312B"/>
    <w:rsid w:val="009A1E55"/>
    <w:rsid w:val="009E584F"/>
    <w:rsid w:val="00A978A8"/>
    <w:rsid w:val="00AA0FE5"/>
    <w:rsid w:val="00AA510D"/>
    <w:rsid w:val="00AA6383"/>
    <w:rsid w:val="00B30579"/>
    <w:rsid w:val="00B44FA5"/>
    <w:rsid w:val="00B75CA5"/>
    <w:rsid w:val="00BB2436"/>
    <w:rsid w:val="00C43A91"/>
    <w:rsid w:val="00C459EC"/>
    <w:rsid w:val="00C521BF"/>
    <w:rsid w:val="00CA1761"/>
    <w:rsid w:val="00CE2CB8"/>
    <w:rsid w:val="00D11499"/>
    <w:rsid w:val="00D14E7D"/>
    <w:rsid w:val="00D843D8"/>
    <w:rsid w:val="00DB3735"/>
    <w:rsid w:val="00E6111A"/>
    <w:rsid w:val="00E62E2F"/>
    <w:rsid w:val="00E75456"/>
    <w:rsid w:val="00E80884"/>
    <w:rsid w:val="00E956FC"/>
    <w:rsid w:val="00ED690D"/>
    <w:rsid w:val="00F345BD"/>
    <w:rsid w:val="00F44221"/>
    <w:rsid w:val="00F8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7920F"/>
  <w15:chartTrackingRefBased/>
  <w15:docId w15:val="{71A50CC8-15F7-4C59-9AB3-093A5A5D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5B"/>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305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rsid w:val="00626BAF"/>
    <w:pPr>
      <w:keepNext/>
      <w:numPr>
        <w:numId w:val="1"/>
      </w:numPr>
      <w:jc w:val="both"/>
    </w:pPr>
    <w:rPr>
      <w:rFonts w:ascii="Verdana" w:hAnsi="Verdana"/>
      <w:b/>
      <w:bCs/>
      <w:color w:val="FF6600"/>
      <w:sz w:val="20"/>
      <w:lang w:eastAsia="fr-FR"/>
    </w:rPr>
  </w:style>
  <w:style w:type="paragraph" w:styleId="En-tte">
    <w:name w:val="header"/>
    <w:basedOn w:val="Normal"/>
    <w:link w:val="En-tteCar"/>
    <w:uiPriority w:val="99"/>
    <w:unhideWhenUsed/>
    <w:rsid w:val="005C37A4"/>
    <w:pPr>
      <w:tabs>
        <w:tab w:val="center" w:pos="4536"/>
        <w:tab w:val="right" w:pos="9072"/>
      </w:tabs>
    </w:pPr>
  </w:style>
  <w:style w:type="character" w:customStyle="1" w:styleId="En-tteCar">
    <w:name w:val="En-tête Car"/>
    <w:basedOn w:val="Policepardfaut"/>
    <w:link w:val="En-tte"/>
    <w:uiPriority w:val="99"/>
    <w:rsid w:val="005C37A4"/>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5C37A4"/>
    <w:pPr>
      <w:tabs>
        <w:tab w:val="center" w:pos="4536"/>
        <w:tab w:val="right" w:pos="9072"/>
      </w:tabs>
    </w:pPr>
  </w:style>
  <w:style w:type="character" w:customStyle="1" w:styleId="PieddepageCar">
    <w:name w:val="Pied de page Car"/>
    <w:basedOn w:val="Policepardfaut"/>
    <w:link w:val="Pieddepage"/>
    <w:uiPriority w:val="99"/>
    <w:rsid w:val="005C37A4"/>
    <w:rPr>
      <w:rFonts w:ascii="Times New Roman" w:eastAsia="Times New Roman" w:hAnsi="Times New Roman" w:cs="Times New Roman"/>
      <w:sz w:val="24"/>
      <w:szCs w:val="24"/>
      <w:lang w:eastAsia="en-GB"/>
    </w:rPr>
  </w:style>
  <w:style w:type="paragraph" w:styleId="PrformatHTML">
    <w:name w:val="HTML Preformatted"/>
    <w:basedOn w:val="Normal"/>
    <w:link w:val="PrformatHTMLCar"/>
    <w:uiPriority w:val="99"/>
    <w:unhideWhenUsed/>
    <w:rsid w:val="00715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715055"/>
    <w:rPr>
      <w:rFonts w:ascii="Courier New" w:eastAsia="Times New Roman" w:hAnsi="Courier New" w:cs="Courier New"/>
      <w:sz w:val="20"/>
      <w:szCs w:val="20"/>
      <w:lang w:eastAsia="fr-FR"/>
    </w:rPr>
  </w:style>
  <w:style w:type="character" w:customStyle="1" w:styleId="y2iqfc">
    <w:name w:val="y2iqfc"/>
    <w:basedOn w:val="Policepardfaut"/>
    <w:rsid w:val="00715055"/>
  </w:style>
  <w:style w:type="character" w:styleId="Lienhypertexte">
    <w:name w:val="Hyperlink"/>
    <w:basedOn w:val="Policepardfaut"/>
    <w:uiPriority w:val="99"/>
    <w:unhideWhenUsed/>
    <w:rsid w:val="00F44221"/>
    <w:rPr>
      <w:color w:val="0563C1" w:themeColor="hyperlink"/>
      <w:u w:val="single"/>
    </w:rPr>
  </w:style>
  <w:style w:type="paragraph" w:styleId="Notedefin">
    <w:name w:val="endnote text"/>
    <w:basedOn w:val="Normal"/>
    <w:link w:val="NotedefinCar"/>
    <w:uiPriority w:val="99"/>
    <w:semiHidden/>
    <w:unhideWhenUsed/>
    <w:rsid w:val="00E62E2F"/>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semiHidden/>
    <w:rsid w:val="00E62E2F"/>
    <w:rPr>
      <w:sz w:val="20"/>
      <w:szCs w:val="20"/>
    </w:rPr>
  </w:style>
  <w:style w:type="character" w:styleId="Appeldenotedefin">
    <w:name w:val="endnote reference"/>
    <w:basedOn w:val="Policepardfaut"/>
    <w:uiPriority w:val="99"/>
    <w:semiHidden/>
    <w:unhideWhenUsed/>
    <w:rsid w:val="00E62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936">
      <w:bodyDiv w:val="1"/>
      <w:marLeft w:val="0"/>
      <w:marRight w:val="0"/>
      <w:marTop w:val="0"/>
      <w:marBottom w:val="0"/>
      <w:divBdr>
        <w:top w:val="none" w:sz="0" w:space="0" w:color="auto"/>
        <w:left w:val="none" w:sz="0" w:space="0" w:color="auto"/>
        <w:bottom w:val="none" w:sz="0" w:space="0" w:color="auto"/>
        <w:right w:val="none" w:sz="0" w:space="0" w:color="auto"/>
      </w:divBdr>
    </w:div>
    <w:div w:id="58096012">
      <w:bodyDiv w:val="1"/>
      <w:marLeft w:val="0"/>
      <w:marRight w:val="0"/>
      <w:marTop w:val="0"/>
      <w:marBottom w:val="0"/>
      <w:divBdr>
        <w:top w:val="none" w:sz="0" w:space="0" w:color="auto"/>
        <w:left w:val="none" w:sz="0" w:space="0" w:color="auto"/>
        <w:bottom w:val="none" w:sz="0" w:space="0" w:color="auto"/>
        <w:right w:val="none" w:sz="0" w:space="0" w:color="auto"/>
      </w:divBdr>
    </w:div>
    <w:div w:id="657806865">
      <w:bodyDiv w:val="1"/>
      <w:marLeft w:val="0"/>
      <w:marRight w:val="0"/>
      <w:marTop w:val="0"/>
      <w:marBottom w:val="0"/>
      <w:divBdr>
        <w:top w:val="none" w:sz="0" w:space="0" w:color="auto"/>
        <w:left w:val="none" w:sz="0" w:space="0" w:color="auto"/>
        <w:bottom w:val="none" w:sz="0" w:space="0" w:color="auto"/>
        <w:right w:val="none" w:sz="0" w:space="0" w:color="auto"/>
      </w:divBdr>
    </w:div>
    <w:div w:id="19010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goutaland@univ-st-etien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epr-luma.fr/" TargetMode="External"/><Relationship Id="rId4" Type="http://schemas.openxmlformats.org/officeDocument/2006/relationships/settings" Target="settings.xml"/><Relationship Id="rId9" Type="http://schemas.openxmlformats.org/officeDocument/2006/relationships/hyperlink" Target="mailto:christophe.hubert@univ-st-etienn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47B4-79FF-4672-86C7-FA80A32B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612</Words>
  <Characters>3370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Hubert</dc:creator>
  <cp:keywords/>
  <dc:description/>
  <cp:lastModifiedBy>Nathalie Destouches</cp:lastModifiedBy>
  <cp:revision>4</cp:revision>
  <dcterms:created xsi:type="dcterms:W3CDTF">2025-01-22T08:43:00Z</dcterms:created>
  <dcterms:modified xsi:type="dcterms:W3CDTF">2025-01-27T09:52:00Z</dcterms:modified>
</cp:coreProperties>
</file>